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9E9018" w14:textId="77777777" w:rsidR="00E20490" w:rsidRDefault="00E20490" w:rsidP="00E20490">
      <w:pPr>
        <w:pStyle w:val="LGAItemNoHeading"/>
        <w:spacing w:before="0" w:line="240" w:lineRule="auto"/>
        <w:outlineLvl w:val="0"/>
        <w:rPr>
          <w:rFonts w:ascii="Arial" w:hAnsi="Arial" w:cs="Arial"/>
          <w:sz w:val="28"/>
          <w:szCs w:val="28"/>
        </w:rPr>
      </w:pPr>
      <w:r>
        <w:rPr>
          <w:rFonts w:ascii="Arial" w:hAnsi="Arial" w:cs="Arial"/>
          <w:sz w:val="28"/>
          <w:szCs w:val="28"/>
        </w:rPr>
        <w:t xml:space="preserve">Update on Other Board Business </w:t>
      </w:r>
    </w:p>
    <w:p w14:paraId="119E9019" w14:textId="77777777" w:rsidR="00E20490" w:rsidRDefault="00E20490" w:rsidP="00E20490">
      <w:pPr>
        <w:pStyle w:val="MainText"/>
        <w:spacing w:line="240" w:lineRule="auto"/>
        <w:rPr>
          <w:rFonts w:ascii="Arial" w:hAnsi="Arial" w:cs="Arial"/>
          <w:b/>
          <w:szCs w:val="22"/>
        </w:rPr>
      </w:pPr>
      <w:r>
        <w:rPr>
          <w:rFonts w:ascii="Arial" w:hAnsi="Arial" w:cs="Arial"/>
          <w:b/>
          <w:szCs w:val="22"/>
        </w:rPr>
        <w:t>Purpose of report</w:t>
      </w:r>
    </w:p>
    <w:p w14:paraId="119E901A" w14:textId="50258F2D" w:rsidR="00E20490" w:rsidRDefault="00423817" w:rsidP="00423817">
      <w:pPr>
        <w:pStyle w:val="MainText"/>
        <w:tabs>
          <w:tab w:val="left" w:pos="6765"/>
        </w:tabs>
        <w:spacing w:line="240" w:lineRule="auto"/>
        <w:rPr>
          <w:rFonts w:ascii="Arial" w:hAnsi="Arial" w:cs="Arial"/>
          <w:b/>
          <w:szCs w:val="22"/>
        </w:rPr>
      </w:pPr>
      <w:r>
        <w:rPr>
          <w:rFonts w:ascii="Arial" w:hAnsi="Arial" w:cs="Arial"/>
          <w:b/>
          <w:szCs w:val="22"/>
        </w:rPr>
        <w:tab/>
      </w:r>
    </w:p>
    <w:p w14:paraId="119E901B" w14:textId="77777777" w:rsidR="00E20490" w:rsidRDefault="00E20490" w:rsidP="00E20490">
      <w:pPr>
        <w:pStyle w:val="MainText"/>
        <w:spacing w:line="240" w:lineRule="auto"/>
        <w:rPr>
          <w:rFonts w:ascii="Arial" w:hAnsi="Arial" w:cs="Arial"/>
          <w:szCs w:val="22"/>
        </w:rPr>
      </w:pPr>
      <w:r>
        <w:rPr>
          <w:rFonts w:ascii="Arial" w:hAnsi="Arial" w:cs="Arial"/>
          <w:szCs w:val="22"/>
        </w:rPr>
        <w:t>For information and comment.</w:t>
      </w:r>
    </w:p>
    <w:p w14:paraId="119E901C" w14:textId="77777777" w:rsidR="00E20490" w:rsidRDefault="00E20490" w:rsidP="00E20490">
      <w:pPr>
        <w:pStyle w:val="MainText"/>
        <w:spacing w:line="240" w:lineRule="auto"/>
        <w:rPr>
          <w:rFonts w:ascii="Arial" w:hAnsi="Arial" w:cs="Arial"/>
          <w:b/>
          <w:szCs w:val="22"/>
        </w:rPr>
      </w:pPr>
    </w:p>
    <w:p w14:paraId="119E901D" w14:textId="77777777" w:rsidR="00E20490" w:rsidRDefault="00E20490" w:rsidP="00E20490">
      <w:pPr>
        <w:pStyle w:val="MainText"/>
        <w:spacing w:line="240" w:lineRule="auto"/>
        <w:rPr>
          <w:rFonts w:ascii="Arial" w:hAnsi="Arial" w:cs="Arial"/>
          <w:b/>
          <w:szCs w:val="22"/>
        </w:rPr>
      </w:pPr>
      <w:r>
        <w:rPr>
          <w:rFonts w:ascii="Arial" w:hAnsi="Arial" w:cs="Arial"/>
          <w:b/>
          <w:szCs w:val="22"/>
        </w:rPr>
        <w:t>Summary</w:t>
      </w:r>
    </w:p>
    <w:p w14:paraId="119E901E" w14:textId="77777777" w:rsidR="00E20490" w:rsidRDefault="00E20490" w:rsidP="00E20490">
      <w:pPr>
        <w:pStyle w:val="MainText"/>
        <w:spacing w:line="240" w:lineRule="auto"/>
        <w:rPr>
          <w:rFonts w:ascii="Arial" w:hAnsi="Arial" w:cs="Arial"/>
          <w:b/>
          <w:szCs w:val="22"/>
        </w:rPr>
      </w:pPr>
    </w:p>
    <w:p w14:paraId="119E901F" w14:textId="74F5FDB9" w:rsidR="00E20490" w:rsidRDefault="00E20490" w:rsidP="00E20490">
      <w:pPr>
        <w:pStyle w:val="MainText"/>
        <w:spacing w:line="240" w:lineRule="auto"/>
        <w:rPr>
          <w:rFonts w:ascii="Arial" w:hAnsi="Arial" w:cs="Arial"/>
          <w:szCs w:val="22"/>
        </w:rPr>
      </w:pPr>
      <w:r>
        <w:rPr>
          <w:rFonts w:ascii="Arial" w:hAnsi="Arial" w:cs="Arial"/>
          <w:szCs w:val="22"/>
        </w:rPr>
        <w:t>Members to note the following updates</w:t>
      </w:r>
      <w:r w:rsidR="005F40FA">
        <w:rPr>
          <w:rFonts w:ascii="Arial" w:hAnsi="Arial" w:cs="Arial"/>
          <w:szCs w:val="22"/>
        </w:rPr>
        <w:t xml:space="preserve"> including the following</w:t>
      </w:r>
      <w:r>
        <w:rPr>
          <w:rFonts w:ascii="Arial" w:hAnsi="Arial" w:cs="Arial"/>
          <w:szCs w:val="22"/>
        </w:rPr>
        <w:t>:</w:t>
      </w:r>
    </w:p>
    <w:p w14:paraId="5E564650" w14:textId="590DE433" w:rsidR="00997F85" w:rsidRPr="00997F85" w:rsidRDefault="00997F85" w:rsidP="00997F85">
      <w:pPr>
        <w:rPr>
          <w:rFonts w:ascii="Arial" w:hAnsi="Arial" w:cs="Arial"/>
        </w:rPr>
      </w:pPr>
    </w:p>
    <w:p w14:paraId="70804D60" w14:textId="51C053CC" w:rsidR="00595225" w:rsidRPr="00595225" w:rsidRDefault="00595225" w:rsidP="00595225">
      <w:pPr>
        <w:pStyle w:val="ListParagraph"/>
        <w:numPr>
          <w:ilvl w:val="0"/>
          <w:numId w:val="2"/>
        </w:numPr>
        <w:rPr>
          <w:rFonts w:ascii="Arial" w:hAnsi="Arial" w:cs="Arial"/>
        </w:rPr>
      </w:pPr>
      <w:r>
        <w:rPr>
          <w:rFonts w:ascii="Arial" w:hAnsi="Arial" w:cs="Arial"/>
        </w:rPr>
        <w:t>Lead Members visit to Greater Manchester.</w:t>
      </w:r>
    </w:p>
    <w:p w14:paraId="3A26E7B1" w14:textId="2ED45430" w:rsidR="00997F85" w:rsidRDefault="00997F85" w:rsidP="00997F85">
      <w:pPr>
        <w:pStyle w:val="ListParagraph"/>
        <w:numPr>
          <w:ilvl w:val="0"/>
          <w:numId w:val="2"/>
        </w:numPr>
        <w:rPr>
          <w:rFonts w:ascii="Arial" w:hAnsi="Arial" w:cs="Arial"/>
        </w:rPr>
      </w:pPr>
      <w:r w:rsidRPr="00997F85">
        <w:rPr>
          <w:rFonts w:ascii="Arial" w:hAnsi="Arial" w:cs="Arial"/>
        </w:rPr>
        <w:t>New prospectus for 2017/18 on sector-led improvement for public health, prevention and early intervention</w:t>
      </w:r>
      <w:r>
        <w:rPr>
          <w:rFonts w:ascii="Arial" w:hAnsi="Arial" w:cs="Arial"/>
        </w:rPr>
        <w:t>.</w:t>
      </w:r>
    </w:p>
    <w:p w14:paraId="6902C137" w14:textId="657722F6" w:rsidR="002343B3" w:rsidRDefault="002343B3" w:rsidP="00997F85">
      <w:pPr>
        <w:pStyle w:val="ListParagraph"/>
        <w:numPr>
          <w:ilvl w:val="0"/>
          <w:numId w:val="2"/>
        </w:numPr>
        <w:rPr>
          <w:rFonts w:ascii="Arial" w:hAnsi="Arial" w:cs="Arial"/>
        </w:rPr>
      </w:pPr>
      <w:r>
        <w:rPr>
          <w:rFonts w:ascii="Arial" w:hAnsi="Arial" w:cs="Arial"/>
        </w:rPr>
        <w:t>Appropriate Adult Provision.</w:t>
      </w:r>
    </w:p>
    <w:p w14:paraId="5A5B8AB4" w14:textId="3C437C0B" w:rsidR="00595225" w:rsidRDefault="00595225" w:rsidP="00997F85">
      <w:pPr>
        <w:pStyle w:val="ListParagraph"/>
        <w:numPr>
          <w:ilvl w:val="0"/>
          <w:numId w:val="2"/>
        </w:numPr>
        <w:rPr>
          <w:rFonts w:ascii="Arial" w:hAnsi="Arial" w:cs="Arial"/>
        </w:rPr>
      </w:pPr>
      <w:r>
        <w:rPr>
          <w:rFonts w:ascii="Arial" w:hAnsi="Arial" w:cs="Arial"/>
        </w:rPr>
        <w:t>Other activities</w:t>
      </w:r>
    </w:p>
    <w:p w14:paraId="77D2650D" w14:textId="77777777" w:rsidR="00997F85" w:rsidRDefault="00997F85" w:rsidP="00E20490">
      <w:pPr>
        <w:pStyle w:val="MainText"/>
        <w:spacing w:line="240" w:lineRule="auto"/>
        <w:rPr>
          <w:rFonts w:ascii="Arial" w:hAnsi="Arial" w:cs="Arial"/>
          <w:szCs w:val="22"/>
        </w:rPr>
      </w:pPr>
    </w:p>
    <w:p w14:paraId="119E9020" w14:textId="77777777" w:rsidR="00AC417C" w:rsidRDefault="00AC417C" w:rsidP="00E20490">
      <w:pPr>
        <w:pStyle w:val="MainText"/>
        <w:spacing w:line="240" w:lineRule="auto"/>
        <w:rPr>
          <w:rFonts w:ascii="Arial" w:hAnsi="Arial" w:cs="Arial"/>
          <w:szCs w:val="22"/>
        </w:rPr>
      </w:pPr>
    </w:p>
    <w:tbl>
      <w:tblPr>
        <w:tblW w:w="9157"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119E9036" w14:textId="77777777" w:rsidTr="00E532B2">
        <w:tc>
          <w:tcPr>
            <w:tcW w:w="9157" w:type="dxa"/>
          </w:tcPr>
          <w:p w14:paraId="119E9029" w14:textId="77777777" w:rsidR="000C3360" w:rsidRPr="0021114E" w:rsidRDefault="000C3360" w:rsidP="0021114E">
            <w:pPr>
              <w:pStyle w:val="MainText"/>
              <w:spacing w:line="240" w:lineRule="auto"/>
              <w:rPr>
                <w:rFonts w:ascii="Arial" w:hAnsi="Arial" w:cs="Arial"/>
                <w:b/>
                <w:szCs w:val="22"/>
              </w:rPr>
            </w:pPr>
          </w:p>
          <w:p w14:paraId="119E902A" w14:textId="77777777" w:rsidR="00E20490" w:rsidRDefault="00E20490" w:rsidP="00E20490">
            <w:pPr>
              <w:pStyle w:val="MainText"/>
              <w:spacing w:line="240" w:lineRule="auto"/>
              <w:rPr>
                <w:rFonts w:ascii="Arial" w:hAnsi="Arial" w:cs="Arial"/>
                <w:b/>
                <w:szCs w:val="22"/>
              </w:rPr>
            </w:pPr>
            <w:r>
              <w:rPr>
                <w:rFonts w:ascii="Arial" w:hAnsi="Arial" w:cs="Arial"/>
                <w:b/>
                <w:szCs w:val="22"/>
              </w:rPr>
              <w:t>Recommendations</w:t>
            </w:r>
          </w:p>
          <w:p w14:paraId="119E902B" w14:textId="77777777" w:rsidR="00E20490" w:rsidRDefault="00E20490" w:rsidP="00E20490">
            <w:pPr>
              <w:pStyle w:val="MainText"/>
              <w:spacing w:line="240" w:lineRule="auto"/>
              <w:rPr>
                <w:rFonts w:ascii="Arial" w:hAnsi="Arial" w:cs="Arial"/>
                <w:szCs w:val="22"/>
              </w:rPr>
            </w:pPr>
          </w:p>
          <w:p w14:paraId="119E9030" w14:textId="2497E196" w:rsidR="00E20490" w:rsidRDefault="00E20490" w:rsidP="000A488A">
            <w:pPr>
              <w:pStyle w:val="MainText"/>
              <w:spacing w:line="240" w:lineRule="auto"/>
              <w:rPr>
                <w:rFonts w:ascii="Arial" w:hAnsi="Arial" w:cs="Arial"/>
                <w:szCs w:val="22"/>
              </w:rPr>
            </w:pPr>
            <w:r>
              <w:rPr>
                <w:rFonts w:ascii="Arial" w:hAnsi="Arial" w:cs="Arial"/>
                <w:szCs w:val="22"/>
              </w:rPr>
              <w:t>Members of the Communit</w:t>
            </w:r>
            <w:r w:rsidR="000A488A">
              <w:rPr>
                <w:rFonts w:ascii="Arial" w:hAnsi="Arial" w:cs="Arial"/>
                <w:szCs w:val="22"/>
              </w:rPr>
              <w:t xml:space="preserve">y Wellbeing Board are asked to </w:t>
            </w:r>
            <w:r w:rsidR="000A488A" w:rsidRPr="000A488A">
              <w:rPr>
                <w:rFonts w:ascii="Arial" w:hAnsi="Arial" w:cs="Arial"/>
                <w:b/>
                <w:szCs w:val="22"/>
              </w:rPr>
              <w:t>n</w:t>
            </w:r>
            <w:r>
              <w:rPr>
                <w:rFonts w:ascii="Arial" w:hAnsi="Arial" w:cs="Arial"/>
                <w:b/>
                <w:szCs w:val="22"/>
              </w:rPr>
              <w:t>ote</w:t>
            </w:r>
            <w:r>
              <w:rPr>
                <w:rFonts w:ascii="Arial" w:hAnsi="Arial" w:cs="Arial"/>
                <w:szCs w:val="22"/>
              </w:rPr>
              <w:t xml:space="preserve"> the updates contained in the report.</w:t>
            </w:r>
          </w:p>
          <w:p w14:paraId="119E9031" w14:textId="77777777" w:rsidR="00E20490" w:rsidRDefault="00E20490" w:rsidP="00E20490">
            <w:pPr>
              <w:pStyle w:val="MainText"/>
              <w:tabs>
                <w:tab w:val="left" w:pos="709"/>
              </w:tabs>
              <w:spacing w:line="240" w:lineRule="auto"/>
              <w:ind w:left="720"/>
              <w:rPr>
                <w:rFonts w:ascii="Arial" w:hAnsi="Arial" w:cs="Arial"/>
                <w:szCs w:val="22"/>
              </w:rPr>
            </w:pPr>
          </w:p>
          <w:p w14:paraId="119E9032" w14:textId="77777777" w:rsidR="00E20490" w:rsidRDefault="00E20490" w:rsidP="00E20490">
            <w:pPr>
              <w:pStyle w:val="MainText"/>
              <w:spacing w:line="240" w:lineRule="auto"/>
              <w:rPr>
                <w:rFonts w:ascii="Arial" w:hAnsi="Arial" w:cs="Arial"/>
                <w:b/>
                <w:szCs w:val="22"/>
              </w:rPr>
            </w:pPr>
            <w:r>
              <w:rPr>
                <w:rFonts w:ascii="Arial" w:hAnsi="Arial" w:cs="Arial"/>
                <w:b/>
                <w:szCs w:val="22"/>
              </w:rPr>
              <w:t>Action</w:t>
            </w:r>
          </w:p>
          <w:p w14:paraId="119E9033" w14:textId="77777777" w:rsidR="00E20490" w:rsidRDefault="00E20490" w:rsidP="00E20490">
            <w:pPr>
              <w:pStyle w:val="MainText"/>
              <w:spacing w:line="240" w:lineRule="auto"/>
              <w:rPr>
                <w:rFonts w:ascii="Arial" w:hAnsi="Arial" w:cs="Arial"/>
                <w:szCs w:val="22"/>
              </w:rPr>
            </w:pPr>
          </w:p>
          <w:p w14:paraId="119E9034" w14:textId="77777777" w:rsidR="000A3935" w:rsidRDefault="00E20490" w:rsidP="00E20490">
            <w:pPr>
              <w:pStyle w:val="MainText"/>
              <w:spacing w:line="240" w:lineRule="auto"/>
              <w:rPr>
                <w:rFonts w:ascii="Arial" w:hAnsi="Arial" w:cs="Arial"/>
              </w:rPr>
            </w:pPr>
            <w:r>
              <w:rPr>
                <w:rFonts w:ascii="Arial" w:hAnsi="Arial" w:cs="Arial"/>
              </w:rPr>
              <w:t>As directed by members.</w:t>
            </w:r>
          </w:p>
          <w:p w14:paraId="119E9035" w14:textId="77777777" w:rsidR="00E20490" w:rsidRPr="0021114E" w:rsidRDefault="00E20490" w:rsidP="00E20490">
            <w:pPr>
              <w:pStyle w:val="MainText"/>
              <w:spacing w:line="240" w:lineRule="auto"/>
              <w:rPr>
                <w:rFonts w:ascii="Arial" w:hAnsi="Arial" w:cs="Arial"/>
                <w:b/>
                <w:szCs w:val="22"/>
              </w:rPr>
            </w:pPr>
          </w:p>
        </w:tc>
      </w:tr>
    </w:tbl>
    <w:p w14:paraId="119E9038" w14:textId="77777777" w:rsidR="000D2BDB" w:rsidRPr="0021114E" w:rsidRDefault="000D2BDB" w:rsidP="0021114E">
      <w:pPr>
        <w:pStyle w:val="MainText"/>
        <w:spacing w:line="240" w:lineRule="auto"/>
        <w:rPr>
          <w:rFonts w:ascii="Arial" w:hAnsi="Arial" w:cs="Arial"/>
          <w:szCs w:val="22"/>
        </w:rPr>
      </w:pPr>
    </w:p>
    <w:p w14:paraId="119E9039" w14:textId="77777777" w:rsidR="00AA6F4D" w:rsidRPr="0021114E" w:rsidRDefault="00AA6F4D" w:rsidP="0021114E">
      <w:pPr>
        <w:pStyle w:val="MainText"/>
        <w:spacing w:line="240" w:lineRule="auto"/>
        <w:rPr>
          <w:rFonts w:ascii="Arial" w:hAnsi="Arial" w:cs="Arial"/>
          <w:szCs w:val="22"/>
        </w:rPr>
      </w:pPr>
    </w:p>
    <w:p w14:paraId="119E903A" w14:textId="77777777" w:rsidR="0021114E" w:rsidRDefault="0021114E"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E20490" w:rsidRPr="0021114E" w14:paraId="119E903D" w14:textId="77777777" w:rsidTr="00B5300C">
        <w:tc>
          <w:tcPr>
            <w:tcW w:w="2802" w:type="dxa"/>
          </w:tcPr>
          <w:p w14:paraId="119E903B" w14:textId="77777777" w:rsidR="00E20490" w:rsidRPr="0021114E" w:rsidRDefault="00E20490" w:rsidP="00B5300C">
            <w:pPr>
              <w:pStyle w:val="MainText"/>
              <w:spacing w:before="120" w:line="240" w:lineRule="auto"/>
              <w:rPr>
                <w:rFonts w:ascii="Arial" w:hAnsi="Arial" w:cs="Arial"/>
                <w:szCs w:val="22"/>
              </w:rPr>
            </w:pPr>
            <w:r w:rsidRPr="0021114E">
              <w:rPr>
                <w:rFonts w:ascii="Arial" w:hAnsi="Arial" w:cs="Arial"/>
                <w:b/>
                <w:szCs w:val="22"/>
              </w:rPr>
              <w:t>Contact officer:</w:t>
            </w:r>
            <w:r w:rsidRPr="0021114E">
              <w:rPr>
                <w:rFonts w:ascii="Arial" w:hAnsi="Arial" w:cs="Arial"/>
                <w:szCs w:val="22"/>
              </w:rPr>
              <w:t xml:space="preserve"> </w:t>
            </w:r>
          </w:p>
        </w:tc>
        <w:tc>
          <w:tcPr>
            <w:tcW w:w="6378" w:type="dxa"/>
          </w:tcPr>
          <w:p w14:paraId="119E903C" w14:textId="77777777" w:rsidR="00E20490" w:rsidRPr="0021114E" w:rsidRDefault="00E20490" w:rsidP="00B5300C">
            <w:pPr>
              <w:pStyle w:val="MainText"/>
              <w:spacing w:before="120" w:line="240" w:lineRule="auto"/>
              <w:rPr>
                <w:rFonts w:ascii="Arial" w:hAnsi="Arial" w:cs="Arial"/>
                <w:szCs w:val="22"/>
              </w:rPr>
            </w:pPr>
            <w:r>
              <w:rPr>
                <w:rFonts w:ascii="Arial" w:hAnsi="Arial" w:cs="Arial"/>
                <w:szCs w:val="22"/>
              </w:rPr>
              <w:t>Mark Norris</w:t>
            </w:r>
          </w:p>
        </w:tc>
      </w:tr>
      <w:tr w:rsidR="00E20490" w:rsidRPr="0021114E" w14:paraId="119E9040" w14:textId="77777777" w:rsidTr="00B5300C">
        <w:tc>
          <w:tcPr>
            <w:tcW w:w="2802" w:type="dxa"/>
          </w:tcPr>
          <w:p w14:paraId="119E903E" w14:textId="77777777" w:rsidR="00E20490" w:rsidRPr="0021114E" w:rsidRDefault="00E20490" w:rsidP="00B5300C">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119E903F" w14:textId="77777777" w:rsidR="00E20490" w:rsidRPr="0021114E" w:rsidRDefault="00E20490" w:rsidP="00B5300C">
            <w:pPr>
              <w:pStyle w:val="MainText"/>
              <w:spacing w:before="120" w:line="240" w:lineRule="auto"/>
              <w:rPr>
                <w:rFonts w:ascii="Arial" w:hAnsi="Arial" w:cs="Arial"/>
                <w:szCs w:val="22"/>
              </w:rPr>
            </w:pPr>
            <w:r>
              <w:rPr>
                <w:rFonts w:ascii="Arial" w:hAnsi="Arial" w:cs="Arial"/>
                <w:szCs w:val="22"/>
              </w:rPr>
              <w:t>Principle Policy Adviser</w:t>
            </w:r>
          </w:p>
        </w:tc>
      </w:tr>
      <w:tr w:rsidR="00E20490" w:rsidRPr="0021114E" w14:paraId="119E9043" w14:textId="77777777" w:rsidTr="00B5300C">
        <w:tc>
          <w:tcPr>
            <w:tcW w:w="2802" w:type="dxa"/>
          </w:tcPr>
          <w:p w14:paraId="119E9041" w14:textId="77777777" w:rsidR="00E20490" w:rsidRPr="0021114E" w:rsidRDefault="00E20490" w:rsidP="00B5300C">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119E9042" w14:textId="77777777" w:rsidR="00E20490" w:rsidRPr="0021114E" w:rsidRDefault="00E20490" w:rsidP="00B5300C">
            <w:pPr>
              <w:pStyle w:val="MainText"/>
              <w:spacing w:before="120" w:line="240" w:lineRule="auto"/>
              <w:rPr>
                <w:rFonts w:ascii="Arial" w:hAnsi="Arial" w:cs="Arial"/>
                <w:szCs w:val="22"/>
              </w:rPr>
            </w:pPr>
            <w:r>
              <w:rPr>
                <w:rFonts w:ascii="Arial" w:hAnsi="Arial" w:cs="Arial"/>
                <w:szCs w:val="22"/>
              </w:rPr>
              <w:t>020 7664 3241</w:t>
            </w:r>
          </w:p>
        </w:tc>
      </w:tr>
      <w:tr w:rsidR="00E20490" w:rsidRPr="0021114E" w14:paraId="119E9046" w14:textId="77777777" w:rsidTr="00B5300C">
        <w:trPr>
          <w:trHeight w:val="507"/>
        </w:trPr>
        <w:tc>
          <w:tcPr>
            <w:tcW w:w="2802" w:type="dxa"/>
          </w:tcPr>
          <w:p w14:paraId="119E9044" w14:textId="77777777" w:rsidR="00E20490" w:rsidRPr="0021114E" w:rsidRDefault="00E20490" w:rsidP="00B5300C">
            <w:pPr>
              <w:pStyle w:val="MainText"/>
              <w:spacing w:before="120" w:line="240" w:lineRule="auto"/>
              <w:rPr>
                <w:rFonts w:ascii="Arial" w:hAnsi="Arial" w:cs="Arial"/>
                <w:b/>
                <w:szCs w:val="22"/>
              </w:rPr>
            </w:pPr>
            <w:r>
              <w:rPr>
                <w:rFonts w:ascii="Arial" w:hAnsi="Arial" w:cs="Arial"/>
                <w:b/>
                <w:szCs w:val="22"/>
              </w:rPr>
              <w:t>E</w:t>
            </w:r>
            <w:r w:rsidRPr="0021114E">
              <w:rPr>
                <w:rFonts w:ascii="Arial" w:hAnsi="Arial" w:cs="Arial"/>
                <w:b/>
                <w:szCs w:val="22"/>
              </w:rPr>
              <w:t>mail:</w:t>
            </w:r>
          </w:p>
        </w:tc>
        <w:tc>
          <w:tcPr>
            <w:tcW w:w="6378" w:type="dxa"/>
          </w:tcPr>
          <w:p w14:paraId="119E9045" w14:textId="77777777" w:rsidR="00E20490" w:rsidRPr="0021114E" w:rsidRDefault="000A488A" w:rsidP="00B5300C">
            <w:pPr>
              <w:pStyle w:val="MainText"/>
              <w:spacing w:before="120" w:line="240" w:lineRule="auto"/>
              <w:rPr>
                <w:rFonts w:ascii="Arial" w:hAnsi="Arial" w:cs="Arial"/>
                <w:szCs w:val="22"/>
              </w:rPr>
            </w:pPr>
            <w:hyperlink r:id="rId11" w:history="1">
              <w:r w:rsidR="00E20490" w:rsidRPr="00BA0A38">
                <w:rPr>
                  <w:rStyle w:val="Hyperlink"/>
                  <w:rFonts w:ascii="Arial" w:hAnsi="Arial" w:cs="Arial"/>
                  <w:szCs w:val="22"/>
                </w:rPr>
                <w:t>mark.norris@local.gov.uk</w:t>
              </w:r>
            </w:hyperlink>
            <w:r w:rsidR="00E20490" w:rsidRPr="0021114E">
              <w:rPr>
                <w:rFonts w:ascii="Arial" w:hAnsi="Arial" w:cs="Arial"/>
                <w:szCs w:val="22"/>
              </w:rPr>
              <w:t xml:space="preserve"> </w:t>
            </w:r>
          </w:p>
        </w:tc>
      </w:tr>
    </w:tbl>
    <w:p w14:paraId="119E9047"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119E9048" w14:textId="77777777" w:rsidR="0021114E" w:rsidRDefault="0021114E" w:rsidP="00E20490">
      <w:pPr>
        <w:rPr>
          <w:rFonts w:ascii="Arial" w:hAnsi="Arial" w:cs="Arial"/>
          <w:szCs w:val="22"/>
        </w:rPr>
      </w:pPr>
      <w:r>
        <w:rPr>
          <w:rFonts w:ascii="Arial" w:hAnsi="Arial" w:cs="Arial"/>
          <w:szCs w:val="22"/>
        </w:rPr>
        <w:lastRenderedPageBreak/>
        <w:br w:type="page"/>
      </w:r>
      <w:bookmarkStart w:id="2" w:name="MainHeading2"/>
      <w:bookmarkEnd w:id="2"/>
    </w:p>
    <w:p w14:paraId="72AFDB18" w14:textId="77777777" w:rsidR="006B57EC" w:rsidRDefault="00E20490" w:rsidP="00B5300C">
      <w:pPr>
        <w:pStyle w:val="LGAItemNoHeading"/>
        <w:spacing w:before="0" w:after="0" w:line="240" w:lineRule="auto"/>
        <w:outlineLvl w:val="0"/>
        <w:rPr>
          <w:rFonts w:ascii="Arial" w:hAnsi="Arial" w:cs="Arial"/>
          <w:sz w:val="28"/>
          <w:szCs w:val="28"/>
        </w:rPr>
      </w:pPr>
      <w:r>
        <w:rPr>
          <w:rFonts w:ascii="Arial" w:hAnsi="Arial" w:cs="Arial"/>
          <w:sz w:val="28"/>
          <w:szCs w:val="28"/>
        </w:rPr>
        <w:lastRenderedPageBreak/>
        <w:t>Update on Other Board Business</w:t>
      </w:r>
    </w:p>
    <w:p w14:paraId="119E9049" w14:textId="7D93FBB9" w:rsidR="00E20490" w:rsidRDefault="00E20490" w:rsidP="00B5300C">
      <w:pPr>
        <w:pStyle w:val="LGAItemNoHeading"/>
        <w:spacing w:before="0" w:after="0" w:line="240" w:lineRule="auto"/>
        <w:outlineLvl w:val="0"/>
        <w:rPr>
          <w:rFonts w:ascii="Arial" w:hAnsi="Arial" w:cs="Arial"/>
          <w:sz w:val="28"/>
          <w:szCs w:val="28"/>
        </w:rPr>
      </w:pPr>
      <w:r>
        <w:rPr>
          <w:rFonts w:ascii="Arial" w:hAnsi="Arial" w:cs="Arial"/>
          <w:sz w:val="28"/>
          <w:szCs w:val="28"/>
        </w:rPr>
        <w:t xml:space="preserve"> </w:t>
      </w:r>
    </w:p>
    <w:p w14:paraId="1FAAFC0B" w14:textId="0F4A662E" w:rsidR="006B57EC" w:rsidRPr="006B57EC" w:rsidRDefault="006B57EC" w:rsidP="00B5300C">
      <w:pPr>
        <w:pStyle w:val="LGAItemNoHeading"/>
        <w:spacing w:before="0" w:after="0" w:line="240" w:lineRule="auto"/>
        <w:outlineLvl w:val="0"/>
        <w:rPr>
          <w:rFonts w:ascii="Arial" w:hAnsi="Arial" w:cs="Arial"/>
          <w:sz w:val="22"/>
          <w:szCs w:val="22"/>
        </w:rPr>
      </w:pPr>
      <w:r w:rsidRPr="006B57EC">
        <w:rPr>
          <w:rFonts w:ascii="Arial" w:hAnsi="Arial" w:cs="Arial"/>
          <w:sz w:val="22"/>
          <w:szCs w:val="22"/>
        </w:rPr>
        <w:t>Lead Members visit to Greater Manchester</w:t>
      </w:r>
    </w:p>
    <w:p w14:paraId="6EFA3183" w14:textId="77777777" w:rsidR="006B57EC" w:rsidRDefault="006B57EC" w:rsidP="00B5300C">
      <w:pPr>
        <w:pStyle w:val="LGAItemNoHeading"/>
        <w:spacing w:before="0" w:after="0" w:line="240" w:lineRule="auto"/>
        <w:outlineLvl w:val="0"/>
        <w:rPr>
          <w:rFonts w:ascii="Arial" w:hAnsi="Arial" w:cs="Arial"/>
          <w:sz w:val="28"/>
          <w:szCs w:val="28"/>
        </w:rPr>
      </w:pPr>
    </w:p>
    <w:p w14:paraId="7319EBB0" w14:textId="015F7BF4" w:rsidR="00423817" w:rsidRPr="006B57EC" w:rsidRDefault="006B57EC" w:rsidP="00423817">
      <w:pPr>
        <w:pStyle w:val="ListParagraph"/>
        <w:numPr>
          <w:ilvl w:val="0"/>
          <w:numId w:val="3"/>
        </w:numPr>
        <w:rPr>
          <w:rFonts w:ascii="Arial" w:hAnsi="Arial" w:cs="Arial"/>
        </w:rPr>
      </w:pPr>
      <w:r w:rsidRPr="006B57EC">
        <w:rPr>
          <w:rFonts w:ascii="Arial" w:hAnsi="Arial" w:cs="Arial"/>
        </w:rPr>
        <w:t xml:space="preserve">Lead members of the Community and Wellbeing Board visited The Greater Manchester Health and Social Care Partnership on 31 July. Members heard from senior figures including Jon Rouse, </w:t>
      </w:r>
      <w:r w:rsidRPr="006B57EC">
        <w:rPr>
          <w:rFonts w:ascii="Arial" w:hAnsi="Arial" w:cs="Arial"/>
          <w:lang w:val="en"/>
        </w:rPr>
        <w:t xml:space="preserve">Chief Officer of the Greater Manchester Health and Social Care Partnership, </w:t>
      </w:r>
      <w:r w:rsidRPr="006B57EC">
        <w:rPr>
          <w:rFonts w:ascii="Arial" w:hAnsi="Arial" w:cs="Arial"/>
        </w:rPr>
        <w:t xml:space="preserve">and Lord Peter Smith, Wigan Council leader, as well as Greater Manchester leads for finance, primary care, social care and public health. </w:t>
      </w:r>
    </w:p>
    <w:p w14:paraId="1EA778D9" w14:textId="6E9D2F8A" w:rsidR="006B57EC" w:rsidRPr="006B57EC" w:rsidRDefault="006B57EC" w:rsidP="006B57EC">
      <w:pPr>
        <w:rPr>
          <w:rFonts w:ascii="Arial" w:hAnsi="Arial" w:cs="Arial"/>
        </w:rPr>
      </w:pPr>
    </w:p>
    <w:p w14:paraId="19D3DDDF" w14:textId="77777777" w:rsidR="006B57EC" w:rsidRPr="006B57EC" w:rsidRDefault="006B57EC" w:rsidP="006B57EC">
      <w:pPr>
        <w:pStyle w:val="ListParagraph"/>
        <w:numPr>
          <w:ilvl w:val="0"/>
          <w:numId w:val="3"/>
        </w:numPr>
        <w:rPr>
          <w:rFonts w:ascii="Arial" w:hAnsi="Arial" w:cs="Arial"/>
        </w:rPr>
      </w:pPr>
      <w:r w:rsidRPr="006B57EC">
        <w:rPr>
          <w:rFonts w:ascii="Arial" w:hAnsi="Arial" w:cs="Arial"/>
        </w:rPr>
        <w:t xml:space="preserve">Themes from the day included the importance and benefit of place-based leadership and accountability in forging a relationship of equals with local health partners. Key points of learning included the significance of a mature political dialogue, of a dispersed leadership model to encourage widespread ownership, and of honing the partnership’s priorities to bring a shared focus to developments. Greater Manchester colleagues stressed the value of transparency and communications with the public as well as stakeholders. </w:t>
      </w:r>
    </w:p>
    <w:p w14:paraId="6FF380F6" w14:textId="77777777" w:rsidR="006B57EC" w:rsidRPr="006B57EC" w:rsidRDefault="006B57EC" w:rsidP="006B57EC">
      <w:pPr>
        <w:rPr>
          <w:rFonts w:ascii="Arial" w:hAnsi="Arial" w:cs="Arial"/>
        </w:rPr>
      </w:pPr>
    </w:p>
    <w:p w14:paraId="6BA74C1C" w14:textId="73A06B1D" w:rsidR="006B57EC" w:rsidRPr="006B57EC" w:rsidRDefault="006B57EC" w:rsidP="006B57EC">
      <w:pPr>
        <w:pStyle w:val="ListParagraph"/>
        <w:numPr>
          <w:ilvl w:val="0"/>
          <w:numId w:val="3"/>
        </w:numPr>
        <w:rPr>
          <w:rFonts w:ascii="Arial" w:hAnsi="Arial" w:cs="Arial"/>
        </w:rPr>
      </w:pPr>
      <w:r w:rsidRPr="006B57EC">
        <w:rPr>
          <w:rFonts w:ascii="Arial" w:hAnsi="Arial" w:cs="Arial"/>
        </w:rPr>
        <w:t>Lead members heard about the partnership’s transformation fund, which is encouraging place-based behaviours and is enabling the development of a financial model from the bottom-up based on local partners’ agreements and plans. They heard also about the challenges inherent in transforming adult social care and primary care within constrained finances and increasing demand, as well as of the challenges and success in the partnership’s strategies around mental health and population health.</w:t>
      </w:r>
    </w:p>
    <w:p w14:paraId="0C1FB9FF" w14:textId="77777777" w:rsidR="006B57EC" w:rsidRPr="006B57EC" w:rsidRDefault="006B57EC" w:rsidP="006B57EC">
      <w:pPr>
        <w:rPr>
          <w:rFonts w:ascii="Arial" w:hAnsi="Arial" w:cs="Arial"/>
        </w:rPr>
      </w:pPr>
    </w:p>
    <w:p w14:paraId="382F2DCD" w14:textId="667DB099" w:rsidR="006B57EC" w:rsidRPr="006B57EC" w:rsidRDefault="006B57EC" w:rsidP="006B57EC">
      <w:pPr>
        <w:pStyle w:val="ListParagraph"/>
        <w:numPr>
          <w:ilvl w:val="0"/>
          <w:numId w:val="3"/>
        </w:numPr>
        <w:rPr>
          <w:rFonts w:ascii="Arial" w:hAnsi="Arial" w:cs="Arial"/>
        </w:rPr>
      </w:pPr>
      <w:r w:rsidRPr="006B57EC">
        <w:rPr>
          <w:rFonts w:ascii="Arial" w:hAnsi="Arial" w:cs="Arial"/>
        </w:rPr>
        <w:t xml:space="preserve">The board would like to thank their Greater Manchester colleagues for an engaging and informative day, and intend to share the lessons from the region more widely with council colleagues. </w:t>
      </w:r>
    </w:p>
    <w:p w14:paraId="2EB1EC85" w14:textId="77777777" w:rsidR="00595225" w:rsidRDefault="00595225" w:rsidP="00595225">
      <w:pPr>
        <w:rPr>
          <w:b/>
        </w:rPr>
      </w:pPr>
    </w:p>
    <w:p w14:paraId="4F074976" w14:textId="70B018BD" w:rsidR="00595225" w:rsidRPr="00997F85" w:rsidRDefault="00595225" w:rsidP="00595225">
      <w:pPr>
        <w:rPr>
          <w:rFonts w:ascii="Arial" w:hAnsi="Arial" w:cs="Arial"/>
          <w:b/>
        </w:rPr>
      </w:pPr>
      <w:r>
        <w:rPr>
          <w:rFonts w:ascii="Arial" w:hAnsi="Arial" w:cs="Arial"/>
          <w:b/>
        </w:rPr>
        <w:t>New prospectus for 2017/18 on s</w:t>
      </w:r>
      <w:r w:rsidRPr="00997F85">
        <w:rPr>
          <w:rFonts w:ascii="Arial" w:hAnsi="Arial" w:cs="Arial"/>
          <w:b/>
        </w:rPr>
        <w:t>ector-led improvement for public health, prevention and early intervention</w:t>
      </w:r>
    </w:p>
    <w:p w14:paraId="659A1DF7" w14:textId="77777777" w:rsidR="00595225" w:rsidRPr="00997F85" w:rsidRDefault="00595225" w:rsidP="00595225">
      <w:pPr>
        <w:pStyle w:val="ListParagraph"/>
        <w:ind w:left="360"/>
        <w:rPr>
          <w:rFonts w:ascii="Arial" w:hAnsi="Arial" w:cs="Arial"/>
        </w:rPr>
      </w:pPr>
    </w:p>
    <w:p w14:paraId="07CF8F59" w14:textId="194B8991" w:rsidR="00595225" w:rsidRPr="00595225" w:rsidRDefault="00595225" w:rsidP="006B57EC">
      <w:pPr>
        <w:pStyle w:val="ListParagraph"/>
        <w:numPr>
          <w:ilvl w:val="0"/>
          <w:numId w:val="3"/>
        </w:numPr>
        <w:rPr>
          <w:rFonts w:ascii="Arial" w:hAnsi="Arial" w:cs="Arial"/>
        </w:rPr>
      </w:pPr>
      <w:r w:rsidRPr="00997F85">
        <w:rPr>
          <w:rFonts w:ascii="Arial" w:hAnsi="Arial" w:cs="Arial"/>
        </w:rPr>
        <w:t xml:space="preserve">The LGA is working with partners at Public Health England and the Association for Directors of Public Health to deliver sector-led improvement activity in 2017/18 for public health, prevention, and early intervention through the care and health improvement programme funded by the Department of Health. The new prospectus for 2017/18 available here. </w:t>
      </w:r>
      <w:hyperlink r:id="rId15" w:history="1">
        <w:r w:rsidRPr="00997F85">
          <w:rPr>
            <w:rStyle w:val="Hyperlink"/>
            <w:rFonts w:ascii="Arial" w:hAnsi="Arial" w:cs="Arial"/>
          </w:rPr>
          <w:t>https://www.local.gov.uk/sector-led-improvement-public-health-prevention-and-early-intervention</w:t>
        </w:r>
      </w:hyperlink>
    </w:p>
    <w:p w14:paraId="6030E67E" w14:textId="77777777" w:rsidR="00595225" w:rsidRPr="00012C19" w:rsidRDefault="00595225" w:rsidP="00423817">
      <w:pPr>
        <w:pStyle w:val="PlainText"/>
        <w:rPr>
          <w:rFonts w:cs="Arial"/>
          <w:b/>
        </w:rPr>
      </w:pPr>
    </w:p>
    <w:p w14:paraId="34758058" w14:textId="25CC02B9" w:rsidR="00012C19" w:rsidRPr="00012C19" w:rsidRDefault="00012C19" w:rsidP="00423817">
      <w:pPr>
        <w:pStyle w:val="PlainText"/>
        <w:rPr>
          <w:rFonts w:cs="Arial"/>
          <w:b/>
        </w:rPr>
      </w:pPr>
      <w:r>
        <w:rPr>
          <w:rFonts w:cs="Arial"/>
          <w:b/>
        </w:rPr>
        <w:t>Appropriate Adult Provision</w:t>
      </w:r>
    </w:p>
    <w:p w14:paraId="0AEC12BC" w14:textId="77777777" w:rsidR="00012C19" w:rsidRDefault="00012C19" w:rsidP="00012C19">
      <w:pPr>
        <w:rPr>
          <w:rFonts w:ascii="Arial" w:hAnsi="Arial" w:cs="Arial"/>
        </w:rPr>
      </w:pPr>
    </w:p>
    <w:p w14:paraId="68209670" w14:textId="77777777" w:rsidR="00012C19" w:rsidRPr="00012C19" w:rsidRDefault="00012C19" w:rsidP="006B57EC">
      <w:pPr>
        <w:pStyle w:val="ListParagraph"/>
        <w:numPr>
          <w:ilvl w:val="0"/>
          <w:numId w:val="3"/>
        </w:numPr>
        <w:rPr>
          <w:rFonts w:ascii="Arial" w:hAnsi="Arial" w:cs="Arial"/>
        </w:rPr>
      </w:pPr>
      <w:r w:rsidRPr="00012C19">
        <w:rPr>
          <w:rFonts w:ascii="Arial" w:hAnsi="Arial" w:cs="Arial"/>
        </w:rPr>
        <w:t xml:space="preserve">At the CWB Board meeting In February 2017 we discussed the review of Appropriate Adult provision that is being undertaken by the Home Office. </w:t>
      </w:r>
    </w:p>
    <w:p w14:paraId="453838A7" w14:textId="77777777" w:rsidR="00012C19" w:rsidRPr="00012C19" w:rsidRDefault="00012C19" w:rsidP="00012C19">
      <w:pPr>
        <w:rPr>
          <w:rFonts w:ascii="Arial" w:hAnsi="Arial" w:cs="Arial"/>
        </w:rPr>
      </w:pPr>
    </w:p>
    <w:p w14:paraId="18E24313" w14:textId="77777777" w:rsidR="00012C19" w:rsidRPr="00012C19" w:rsidRDefault="00012C19" w:rsidP="006B57EC">
      <w:pPr>
        <w:pStyle w:val="ListParagraph"/>
        <w:numPr>
          <w:ilvl w:val="0"/>
          <w:numId w:val="3"/>
        </w:numPr>
        <w:rPr>
          <w:rFonts w:ascii="Arial" w:hAnsi="Arial" w:cs="Arial"/>
        </w:rPr>
      </w:pPr>
      <w:r w:rsidRPr="00012C19">
        <w:rPr>
          <w:rFonts w:ascii="Arial" w:hAnsi="Arial" w:cs="Arial"/>
        </w:rPr>
        <w:t xml:space="preserve">We fed back the Board comments to the Home Office and the guidance has been revised considerably. The Home Office are aiming to produce a partnership agreement for the Police and Local Authorities that is advisory not mandatory. It is a voluntary framework for best practice in commissioning AA provision led locally. The publication date is to be confirmed. </w:t>
      </w:r>
    </w:p>
    <w:p w14:paraId="44AA78B1" w14:textId="77777777" w:rsidR="00012C19" w:rsidRDefault="00012C19" w:rsidP="00423817">
      <w:pPr>
        <w:pStyle w:val="PlainText"/>
        <w:rPr>
          <w:rFonts w:cs="Arial"/>
          <w:b/>
        </w:rPr>
      </w:pPr>
    </w:p>
    <w:p w14:paraId="71B602DE" w14:textId="77777777" w:rsidR="000A488A" w:rsidRPr="00012C19" w:rsidRDefault="000A488A" w:rsidP="00423817">
      <w:pPr>
        <w:pStyle w:val="PlainText"/>
        <w:rPr>
          <w:rFonts w:cs="Arial"/>
          <w:b/>
        </w:rPr>
      </w:pPr>
      <w:bookmarkStart w:id="3" w:name="_GoBack"/>
      <w:bookmarkEnd w:id="3"/>
    </w:p>
    <w:p w14:paraId="5D497A7D" w14:textId="40BAFAB6" w:rsidR="005F40FA" w:rsidRPr="00012C19" w:rsidRDefault="00595225" w:rsidP="00423817">
      <w:pPr>
        <w:pStyle w:val="PlainText"/>
        <w:rPr>
          <w:rFonts w:cs="Arial"/>
          <w:b/>
        </w:rPr>
      </w:pPr>
      <w:r w:rsidRPr="00012C19">
        <w:rPr>
          <w:rFonts w:cs="Arial"/>
          <w:b/>
        </w:rPr>
        <w:lastRenderedPageBreak/>
        <w:t>Other activities</w:t>
      </w:r>
    </w:p>
    <w:p w14:paraId="5CF7D9AD" w14:textId="77777777" w:rsidR="00595225" w:rsidRDefault="00595225" w:rsidP="00423817">
      <w:pPr>
        <w:pStyle w:val="PlainText"/>
      </w:pPr>
    </w:p>
    <w:p w14:paraId="2B639E9D" w14:textId="114F1659" w:rsidR="00B660E9" w:rsidRPr="0012545A" w:rsidRDefault="00B660E9" w:rsidP="006B57EC">
      <w:pPr>
        <w:pStyle w:val="ListParagraph"/>
        <w:numPr>
          <w:ilvl w:val="0"/>
          <w:numId w:val="3"/>
        </w:numPr>
        <w:rPr>
          <w:rFonts w:ascii="Arial" w:hAnsi="Arial" w:cs="Arial"/>
        </w:rPr>
      </w:pPr>
      <w:r w:rsidRPr="0012545A">
        <w:rPr>
          <w:rFonts w:ascii="Arial" w:hAnsi="Arial" w:cs="Arial"/>
        </w:rPr>
        <w:t xml:space="preserve">On 27 June, </w:t>
      </w:r>
      <w:r w:rsidR="0012545A" w:rsidRPr="0012545A">
        <w:rPr>
          <w:rFonts w:ascii="Arial" w:hAnsi="Arial" w:cs="Arial"/>
        </w:rPr>
        <w:t xml:space="preserve">Cllr </w:t>
      </w:r>
      <w:proofErr w:type="spellStart"/>
      <w:r w:rsidR="0012545A" w:rsidRPr="0012545A">
        <w:rPr>
          <w:rFonts w:ascii="Arial" w:hAnsi="Arial" w:cs="Arial"/>
        </w:rPr>
        <w:t>Izzi</w:t>
      </w:r>
      <w:proofErr w:type="spellEnd"/>
      <w:r w:rsidR="0012545A" w:rsidRPr="0012545A">
        <w:rPr>
          <w:rFonts w:ascii="Arial" w:hAnsi="Arial" w:cs="Arial"/>
        </w:rPr>
        <w:t xml:space="preserve"> Seccombe </w:t>
      </w:r>
      <w:r w:rsidRPr="0012545A">
        <w:rPr>
          <w:rFonts w:ascii="Arial" w:hAnsi="Arial" w:cs="Arial"/>
        </w:rPr>
        <w:t>chaired the Centre for Public Scrutiny conference on the Anatomy of Accountability</w:t>
      </w:r>
      <w:r w:rsidR="00997F85">
        <w:rPr>
          <w:rFonts w:ascii="Arial" w:hAnsi="Arial" w:cs="Arial"/>
        </w:rPr>
        <w:t>.</w:t>
      </w:r>
    </w:p>
    <w:p w14:paraId="32C570E3" w14:textId="77777777" w:rsidR="000F30C9" w:rsidRPr="000F30C9" w:rsidRDefault="000F30C9" w:rsidP="000F30C9"/>
    <w:p w14:paraId="27C8B87D" w14:textId="40FEAF65" w:rsidR="00B660E9" w:rsidRPr="0012545A" w:rsidRDefault="00B660E9" w:rsidP="006B57EC">
      <w:pPr>
        <w:pStyle w:val="ListParagraph"/>
        <w:numPr>
          <w:ilvl w:val="0"/>
          <w:numId w:val="3"/>
        </w:numPr>
        <w:rPr>
          <w:rFonts w:ascii="Arial" w:hAnsi="Arial" w:cs="Arial"/>
        </w:rPr>
      </w:pPr>
      <w:r w:rsidRPr="0012545A">
        <w:rPr>
          <w:rFonts w:ascii="Arial" w:hAnsi="Arial" w:cs="Arial"/>
        </w:rPr>
        <w:t xml:space="preserve">In June </w:t>
      </w:r>
      <w:r w:rsidR="0012545A" w:rsidRPr="0012545A">
        <w:rPr>
          <w:rFonts w:ascii="Arial" w:hAnsi="Arial" w:cs="Arial"/>
        </w:rPr>
        <w:t xml:space="preserve">Cllr </w:t>
      </w:r>
      <w:proofErr w:type="spellStart"/>
      <w:r w:rsidR="0012545A" w:rsidRPr="0012545A">
        <w:rPr>
          <w:rFonts w:ascii="Arial" w:hAnsi="Arial" w:cs="Arial"/>
        </w:rPr>
        <w:t>Izzi</w:t>
      </w:r>
      <w:proofErr w:type="spellEnd"/>
      <w:r w:rsidR="0012545A" w:rsidRPr="0012545A">
        <w:rPr>
          <w:rFonts w:ascii="Arial" w:hAnsi="Arial" w:cs="Arial"/>
        </w:rPr>
        <w:t xml:space="preserve"> Seccombe</w:t>
      </w:r>
      <w:r w:rsidRPr="0012545A">
        <w:rPr>
          <w:rFonts w:ascii="Arial" w:hAnsi="Arial" w:cs="Arial"/>
        </w:rPr>
        <w:t xml:space="preserve"> also took part in the opening keynote debate at the Health and Care Expo in London</w:t>
      </w:r>
      <w:r w:rsidR="00997F85">
        <w:rPr>
          <w:rFonts w:ascii="Arial" w:hAnsi="Arial" w:cs="Arial"/>
        </w:rPr>
        <w:t>.</w:t>
      </w:r>
    </w:p>
    <w:p w14:paraId="0D5749CD" w14:textId="77777777" w:rsidR="000F30C9" w:rsidRPr="000F30C9" w:rsidRDefault="000F30C9" w:rsidP="000F30C9">
      <w:pPr>
        <w:rPr>
          <w:rFonts w:ascii="Arial" w:hAnsi="Arial" w:cs="Arial"/>
        </w:rPr>
      </w:pPr>
    </w:p>
    <w:p w14:paraId="5A5A69E0" w14:textId="2FF6D97D" w:rsidR="00B660E9" w:rsidRPr="0012545A" w:rsidRDefault="00B660E9" w:rsidP="006B57EC">
      <w:pPr>
        <w:pStyle w:val="ListParagraph"/>
        <w:numPr>
          <w:ilvl w:val="0"/>
          <w:numId w:val="3"/>
        </w:numPr>
        <w:rPr>
          <w:rFonts w:ascii="Arial" w:hAnsi="Arial" w:cs="Arial"/>
        </w:rPr>
      </w:pPr>
      <w:r w:rsidRPr="0012545A">
        <w:rPr>
          <w:rFonts w:ascii="Arial" w:hAnsi="Arial" w:cs="Arial"/>
        </w:rPr>
        <w:t xml:space="preserve">Health and Care was a key theme of the LGA Annual conference, with </w:t>
      </w:r>
      <w:r w:rsidR="0012545A" w:rsidRPr="0012545A">
        <w:rPr>
          <w:rFonts w:ascii="Arial" w:hAnsi="Arial" w:cs="Arial"/>
        </w:rPr>
        <w:t xml:space="preserve">Cllr </w:t>
      </w:r>
      <w:proofErr w:type="spellStart"/>
      <w:r w:rsidR="0012545A" w:rsidRPr="0012545A">
        <w:rPr>
          <w:rFonts w:ascii="Arial" w:hAnsi="Arial" w:cs="Arial"/>
        </w:rPr>
        <w:t>Izzi</w:t>
      </w:r>
      <w:proofErr w:type="spellEnd"/>
      <w:r w:rsidR="0012545A" w:rsidRPr="0012545A">
        <w:rPr>
          <w:rFonts w:ascii="Arial" w:hAnsi="Arial" w:cs="Arial"/>
        </w:rPr>
        <w:t xml:space="preserve"> Seccombe </w:t>
      </w:r>
      <w:r w:rsidRPr="0012545A">
        <w:rPr>
          <w:rFonts w:ascii="Arial" w:hAnsi="Arial" w:cs="Arial"/>
        </w:rPr>
        <w:t>chairing two sessions: a plenary discussion on a political consensus for the future of adult social care, with Simon Stevens, and Stephen Dorrell among the panellists and a workshop session on investing the public pound in health and wellbeing.</w:t>
      </w:r>
    </w:p>
    <w:p w14:paraId="0FC49F8E" w14:textId="77777777" w:rsidR="00AA7207" w:rsidRPr="00AA7207" w:rsidRDefault="00AA7207" w:rsidP="00AA7207">
      <w:pPr>
        <w:rPr>
          <w:rFonts w:ascii="Arial" w:hAnsi="Arial" w:cs="Arial"/>
        </w:rPr>
      </w:pPr>
    </w:p>
    <w:p w14:paraId="599CA7BE" w14:textId="77777777" w:rsidR="00B660E9" w:rsidRPr="0012545A" w:rsidRDefault="00B660E9" w:rsidP="006B57EC">
      <w:pPr>
        <w:pStyle w:val="ListParagraph"/>
        <w:numPr>
          <w:ilvl w:val="0"/>
          <w:numId w:val="3"/>
        </w:numPr>
        <w:rPr>
          <w:rFonts w:ascii="Arial" w:hAnsi="Arial" w:cs="Arial"/>
        </w:rPr>
      </w:pPr>
      <w:r w:rsidRPr="0012545A">
        <w:rPr>
          <w:rFonts w:ascii="Arial" w:hAnsi="Arial" w:cs="Arial"/>
        </w:rPr>
        <w:t xml:space="preserve">We also published the results of our survey of councillors’ involvement in and perceptions of STPs at the conference, which showed that very few councillors had any formal involvement with STPs and as a consequence had little confidence that STPs would be able to achieve their objectives: </w:t>
      </w:r>
      <w:hyperlink r:id="rId16" w:history="1">
        <w:r w:rsidRPr="0012545A">
          <w:rPr>
            <w:rStyle w:val="Hyperlink"/>
            <w:rFonts w:ascii="Arial" w:hAnsi="Arial" w:cs="Arial"/>
          </w:rPr>
          <w:t>https://www.local.gov.uk/councillors-perceptions-sustainability-and-transformation-partnerships-summary-key-survey-findings</w:t>
        </w:r>
      </w:hyperlink>
      <w:r w:rsidRPr="0012545A">
        <w:rPr>
          <w:rFonts w:ascii="Arial" w:hAnsi="Arial" w:cs="Arial"/>
        </w:rPr>
        <w:t xml:space="preserve"> . We are currently working with NHS England and other partners to support councillors and STP leads to improve engagement and communication. </w:t>
      </w:r>
    </w:p>
    <w:p w14:paraId="241D234E" w14:textId="77777777" w:rsidR="00AA7207" w:rsidRPr="00AA7207" w:rsidRDefault="00AA7207" w:rsidP="00AA7207">
      <w:pPr>
        <w:rPr>
          <w:rFonts w:ascii="Arial" w:hAnsi="Arial" w:cs="Arial"/>
        </w:rPr>
      </w:pPr>
    </w:p>
    <w:p w14:paraId="69DBF70B" w14:textId="70B960ED" w:rsidR="00B660E9" w:rsidRPr="0012545A" w:rsidRDefault="00AA7207" w:rsidP="006B57EC">
      <w:pPr>
        <w:pStyle w:val="ListParagraph"/>
        <w:numPr>
          <w:ilvl w:val="0"/>
          <w:numId w:val="3"/>
        </w:numPr>
        <w:rPr>
          <w:rFonts w:ascii="Arial" w:hAnsi="Arial" w:cs="Arial"/>
        </w:rPr>
      </w:pPr>
      <w:r w:rsidRPr="0012545A">
        <w:rPr>
          <w:rFonts w:ascii="Arial" w:hAnsi="Arial" w:cs="Arial"/>
        </w:rPr>
        <w:t>On 12</w:t>
      </w:r>
      <w:r w:rsidR="00B660E9" w:rsidRPr="0012545A">
        <w:rPr>
          <w:rFonts w:ascii="Arial" w:hAnsi="Arial" w:cs="Arial"/>
        </w:rPr>
        <w:t xml:space="preserve"> July </w:t>
      </w:r>
      <w:r w:rsidR="0012545A" w:rsidRPr="0012545A">
        <w:rPr>
          <w:rFonts w:ascii="Arial" w:hAnsi="Arial" w:cs="Arial"/>
        </w:rPr>
        <w:t xml:space="preserve">Cllr </w:t>
      </w:r>
      <w:proofErr w:type="spellStart"/>
      <w:r w:rsidR="0012545A" w:rsidRPr="0012545A">
        <w:rPr>
          <w:rFonts w:ascii="Arial" w:hAnsi="Arial" w:cs="Arial"/>
        </w:rPr>
        <w:t>Izzi</w:t>
      </w:r>
      <w:proofErr w:type="spellEnd"/>
      <w:r w:rsidR="0012545A" w:rsidRPr="0012545A">
        <w:rPr>
          <w:rFonts w:ascii="Arial" w:hAnsi="Arial" w:cs="Arial"/>
        </w:rPr>
        <w:t xml:space="preserve"> Seccombe</w:t>
      </w:r>
      <w:r w:rsidR="00B660E9" w:rsidRPr="0012545A">
        <w:rPr>
          <w:rFonts w:ascii="Arial" w:hAnsi="Arial" w:cs="Arial"/>
        </w:rPr>
        <w:t xml:space="preserve"> met </w:t>
      </w:r>
      <w:proofErr w:type="spellStart"/>
      <w:r w:rsidR="00B660E9" w:rsidRPr="0012545A">
        <w:rPr>
          <w:rFonts w:ascii="Arial" w:hAnsi="Arial" w:cs="Arial"/>
        </w:rPr>
        <w:t>Sajid</w:t>
      </w:r>
      <w:proofErr w:type="spellEnd"/>
      <w:r w:rsidR="00B660E9" w:rsidRPr="0012545A">
        <w:rPr>
          <w:rFonts w:ascii="Arial" w:hAnsi="Arial" w:cs="Arial"/>
        </w:rPr>
        <w:t xml:space="preserve"> </w:t>
      </w:r>
      <w:proofErr w:type="spellStart"/>
      <w:r w:rsidR="00B660E9" w:rsidRPr="0012545A">
        <w:rPr>
          <w:rFonts w:ascii="Arial" w:hAnsi="Arial" w:cs="Arial"/>
        </w:rPr>
        <w:t>Javid</w:t>
      </w:r>
      <w:proofErr w:type="spellEnd"/>
      <w:r w:rsidR="00B660E9" w:rsidRPr="0012545A">
        <w:rPr>
          <w:rFonts w:ascii="Arial" w:hAnsi="Arial" w:cs="Arial"/>
        </w:rPr>
        <w:t>, Secretary of State for Communities and Local Government to raise our concerns about the Better Care Fund, adult social care funding, the Green Paper on adult social care and to promote our vision for the future of integration.</w:t>
      </w:r>
    </w:p>
    <w:p w14:paraId="0CD96F5F" w14:textId="77777777" w:rsidR="00AA7207" w:rsidRDefault="00AA7207" w:rsidP="00AA7207">
      <w:pPr>
        <w:rPr>
          <w:rFonts w:ascii="Arial" w:hAnsi="Arial" w:cs="Arial"/>
        </w:rPr>
      </w:pPr>
    </w:p>
    <w:p w14:paraId="63D66457" w14:textId="5D66C581" w:rsidR="00B660E9" w:rsidRPr="0012545A" w:rsidRDefault="00AA7207" w:rsidP="006B57EC">
      <w:pPr>
        <w:pStyle w:val="ListParagraph"/>
        <w:numPr>
          <w:ilvl w:val="0"/>
          <w:numId w:val="3"/>
        </w:numPr>
        <w:rPr>
          <w:rFonts w:ascii="Arial" w:hAnsi="Arial" w:cs="Arial"/>
        </w:rPr>
      </w:pPr>
      <w:r w:rsidRPr="0012545A">
        <w:rPr>
          <w:rFonts w:ascii="Arial" w:hAnsi="Arial" w:cs="Arial"/>
        </w:rPr>
        <w:t>On 17</w:t>
      </w:r>
      <w:r w:rsidR="00B660E9" w:rsidRPr="0012545A">
        <w:rPr>
          <w:rFonts w:ascii="Arial" w:hAnsi="Arial" w:cs="Arial"/>
        </w:rPr>
        <w:t xml:space="preserve"> August, </w:t>
      </w:r>
      <w:r w:rsidR="0012545A" w:rsidRPr="0012545A">
        <w:rPr>
          <w:rFonts w:ascii="Arial" w:hAnsi="Arial" w:cs="Arial"/>
        </w:rPr>
        <w:t xml:space="preserve">Cllr </w:t>
      </w:r>
      <w:proofErr w:type="spellStart"/>
      <w:r w:rsidR="0012545A" w:rsidRPr="0012545A">
        <w:rPr>
          <w:rFonts w:ascii="Arial" w:hAnsi="Arial" w:cs="Arial"/>
        </w:rPr>
        <w:t>Izzi</w:t>
      </w:r>
      <w:proofErr w:type="spellEnd"/>
      <w:r w:rsidR="0012545A" w:rsidRPr="0012545A">
        <w:rPr>
          <w:rFonts w:ascii="Arial" w:hAnsi="Arial" w:cs="Arial"/>
        </w:rPr>
        <w:t xml:space="preserve"> Seccombe</w:t>
      </w:r>
      <w:r w:rsidR="00B660E9" w:rsidRPr="0012545A">
        <w:rPr>
          <w:rFonts w:ascii="Arial" w:hAnsi="Arial" w:cs="Arial"/>
        </w:rPr>
        <w:t xml:space="preserve"> met David Behan, Chief Executive of the Care Quality Commission to r</w:t>
      </w:r>
      <w:r w:rsidRPr="0012545A">
        <w:rPr>
          <w:rFonts w:ascii="Arial" w:hAnsi="Arial" w:cs="Arial"/>
        </w:rPr>
        <w:t>aise our concerns regarding the</w:t>
      </w:r>
      <w:r w:rsidR="00B660E9" w:rsidRPr="0012545A">
        <w:rPr>
          <w:rFonts w:ascii="Arial" w:hAnsi="Arial" w:cs="Arial"/>
        </w:rPr>
        <w:t> Local System Reviews to assess the effect</w:t>
      </w:r>
      <w:r w:rsidR="0012545A" w:rsidRPr="0012545A">
        <w:rPr>
          <w:rFonts w:ascii="Arial" w:hAnsi="Arial" w:cs="Arial"/>
        </w:rPr>
        <w:t xml:space="preserve">iveness of system-wide working </w:t>
      </w:r>
      <w:r w:rsidR="00B660E9" w:rsidRPr="0012545A">
        <w:rPr>
          <w:rFonts w:ascii="Arial" w:hAnsi="Arial" w:cs="Arial"/>
        </w:rPr>
        <w:t>in 20 areas selected by DH and CLG where there are concerns. The Chair raised our concerns about the timing, scope and communications regarding the reviews and acknowledged that CQC had responded positively to our concerns.</w:t>
      </w:r>
    </w:p>
    <w:p w14:paraId="52AD71A0" w14:textId="77777777" w:rsidR="00AA7207" w:rsidRPr="00AA7207" w:rsidRDefault="00AA7207" w:rsidP="00AA7207">
      <w:pPr>
        <w:rPr>
          <w:rFonts w:ascii="Arial" w:hAnsi="Arial" w:cs="Arial"/>
        </w:rPr>
      </w:pPr>
    </w:p>
    <w:p w14:paraId="25A541B8" w14:textId="35405CC0" w:rsidR="00997F85" w:rsidRPr="00997F85" w:rsidRDefault="00AA7207" w:rsidP="006B57EC">
      <w:pPr>
        <w:pStyle w:val="ListParagraph"/>
        <w:numPr>
          <w:ilvl w:val="0"/>
          <w:numId w:val="3"/>
        </w:numPr>
        <w:rPr>
          <w:rFonts w:ascii="Arial" w:hAnsi="Arial" w:cs="Arial"/>
        </w:rPr>
      </w:pPr>
      <w:r w:rsidRPr="0012545A">
        <w:rPr>
          <w:rFonts w:ascii="Arial" w:hAnsi="Arial" w:cs="Arial"/>
        </w:rPr>
        <w:t xml:space="preserve">On 11 </w:t>
      </w:r>
      <w:r w:rsidR="00B660E9" w:rsidRPr="0012545A">
        <w:rPr>
          <w:rFonts w:ascii="Arial" w:hAnsi="Arial" w:cs="Arial"/>
        </w:rPr>
        <w:t xml:space="preserve">September, </w:t>
      </w:r>
      <w:r w:rsidR="0012545A" w:rsidRPr="0012545A">
        <w:rPr>
          <w:rFonts w:ascii="Arial" w:hAnsi="Arial" w:cs="Arial"/>
        </w:rPr>
        <w:t xml:space="preserve">Cllr </w:t>
      </w:r>
      <w:proofErr w:type="spellStart"/>
      <w:r w:rsidR="0012545A" w:rsidRPr="0012545A">
        <w:rPr>
          <w:rFonts w:ascii="Arial" w:hAnsi="Arial" w:cs="Arial"/>
        </w:rPr>
        <w:t>Izzi</w:t>
      </w:r>
      <w:proofErr w:type="spellEnd"/>
      <w:r w:rsidR="0012545A" w:rsidRPr="0012545A">
        <w:rPr>
          <w:rFonts w:ascii="Arial" w:hAnsi="Arial" w:cs="Arial"/>
        </w:rPr>
        <w:t xml:space="preserve"> Seccombe</w:t>
      </w:r>
      <w:r w:rsidR="00B660E9" w:rsidRPr="0012545A">
        <w:rPr>
          <w:rFonts w:ascii="Arial" w:hAnsi="Arial" w:cs="Arial"/>
        </w:rPr>
        <w:t xml:space="preserve"> and Mark Lloyd met Jackie Doyle-Price, Under-Secretary of State for Health, to raise our priorities and concerns on ASC funding, the forthcoming Green Paper, the Government’s agenda for mental health and the potential financial impact of BEIS and DWP action on payment for sleep-ins. </w:t>
      </w:r>
    </w:p>
    <w:p w14:paraId="0CF07135" w14:textId="77777777" w:rsidR="00AA7207" w:rsidRPr="00AA7207" w:rsidRDefault="00AA7207" w:rsidP="00AA7207">
      <w:pPr>
        <w:rPr>
          <w:rFonts w:ascii="Arial" w:hAnsi="Arial" w:cs="Arial"/>
        </w:rPr>
      </w:pPr>
    </w:p>
    <w:p w14:paraId="1705EC8C" w14:textId="77777777" w:rsidR="00B660E9" w:rsidRDefault="00B660E9" w:rsidP="006B57EC">
      <w:pPr>
        <w:pStyle w:val="ListParagraph"/>
        <w:numPr>
          <w:ilvl w:val="0"/>
          <w:numId w:val="3"/>
        </w:numPr>
        <w:rPr>
          <w:rFonts w:ascii="Arial" w:hAnsi="Arial" w:cs="Arial"/>
        </w:rPr>
      </w:pPr>
      <w:r w:rsidRPr="0012545A">
        <w:rPr>
          <w:rFonts w:ascii="Arial" w:hAnsi="Arial" w:cs="Arial"/>
        </w:rPr>
        <w:t>In September, Cllr Richard Kemp chaired two main stage sessions at the Health and Care Innovation Expo in Manchester on the value and contribution of adult social care and place based leadership of health and wellbeing strategies.</w:t>
      </w:r>
    </w:p>
    <w:p w14:paraId="2A3350DF" w14:textId="77777777" w:rsidR="00997F85" w:rsidRPr="00997F85" w:rsidRDefault="00997F85" w:rsidP="00997F85">
      <w:pPr>
        <w:pStyle w:val="ListParagraph"/>
        <w:rPr>
          <w:rFonts w:ascii="Arial" w:hAnsi="Arial" w:cs="Arial"/>
        </w:rPr>
      </w:pPr>
    </w:p>
    <w:p w14:paraId="79A56AC4" w14:textId="77777777" w:rsidR="00997F85" w:rsidRPr="00997F85" w:rsidRDefault="00997F85" w:rsidP="006B57EC">
      <w:pPr>
        <w:pStyle w:val="ListParagraph"/>
        <w:numPr>
          <w:ilvl w:val="0"/>
          <w:numId w:val="3"/>
        </w:numPr>
        <w:rPr>
          <w:rFonts w:ascii="Arial" w:hAnsi="Arial" w:cs="Arial"/>
        </w:rPr>
      </w:pPr>
      <w:r w:rsidRPr="00997F85">
        <w:rPr>
          <w:rFonts w:ascii="Arial" w:hAnsi="Arial" w:cs="Arial"/>
        </w:rPr>
        <w:t xml:space="preserve">In September Councillor </w:t>
      </w:r>
      <w:proofErr w:type="spellStart"/>
      <w:r w:rsidRPr="00997F85">
        <w:rPr>
          <w:rFonts w:ascii="Arial" w:hAnsi="Arial" w:cs="Arial"/>
        </w:rPr>
        <w:t>Izzi</w:t>
      </w:r>
      <w:proofErr w:type="spellEnd"/>
      <w:r w:rsidRPr="00997F85">
        <w:rPr>
          <w:rFonts w:ascii="Arial" w:hAnsi="Arial" w:cs="Arial"/>
        </w:rPr>
        <w:t xml:space="preserve"> Seccombe and Councillor Jonathan McShane attended and chaired sessions at the Annual Public Health England Conference held 12-13 September at Warwick University.</w:t>
      </w:r>
    </w:p>
    <w:p w14:paraId="59FDE11B" w14:textId="77777777" w:rsidR="00997F85" w:rsidRPr="00997F85" w:rsidRDefault="00997F85" w:rsidP="00997F85">
      <w:pPr>
        <w:pStyle w:val="ListParagraph"/>
        <w:ind w:left="360"/>
        <w:rPr>
          <w:rFonts w:ascii="Arial" w:hAnsi="Arial" w:cs="Arial"/>
        </w:rPr>
      </w:pPr>
    </w:p>
    <w:p w14:paraId="7BB1A50B" w14:textId="18739845" w:rsidR="00997F85" w:rsidRPr="00997F85" w:rsidRDefault="00997F85" w:rsidP="006B57EC">
      <w:pPr>
        <w:pStyle w:val="ListParagraph"/>
        <w:numPr>
          <w:ilvl w:val="0"/>
          <w:numId w:val="3"/>
        </w:numPr>
        <w:rPr>
          <w:rFonts w:ascii="Arial" w:hAnsi="Arial" w:cs="Arial"/>
        </w:rPr>
      </w:pPr>
      <w:r w:rsidRPr="00997F85">
        <w:rPr>
          <w:rFonts w:ascii="Arial" w:hAnsi="Arial" w:cs="Arial"/>
        </w:rPr>
        <w:t>In August, we wrote Steve Brine MP, Public He</w:t>
      </w:r>
      <w:r>
        <w:rPr>
          <w:rFonts w:ascii="Arial" w:hAnsi="Arial" w:cs="Arial"/>
        </w:rPr>
        <w:t xml:space="preserve">alth and Primary Care Minister </w:t>
      </w:r>
      <w:r w:rsidRPr="00997F85">
        <w:rPr>
          <w:rFonts w:ascii="Arial" w:hAnsi="Arial" w:cs="Arial"/>
        </w:rPr>
        <w:t xml:space="preserve">to raise our concerns about the pressures caused by the increased demand for local authority funded sexual health services. </w:t>
      </w:r>
    </w:p>
    <w:p w14:paraId="691587D6" w14:textId="77777777" w:rsidR="00997F85" w:rsidRPr="00997F85" w:rsidRDefault="00997F85" w:rsidP="00997F85">
      <w:pPr>
        <w:pStyle w:val="ListParagraph"/>
        <w:ind w:left="360"/>
        <w:rPr>
          <w:rFonts w:ascii="Arial" w:hAnsi="Arial" w:cs="Arial"/>
        </w:rPr>
      </w:pPr>
    </w:p>
    <w:p w14:paraId="25899559" w14:textId="705D814C" w:rsidR="00997F85" w:rsidRPr="00997F85" w:rsidRDefault="00997F85" w:rsidP="006B57EC">
      <w:pPr>
        <w:pStyle w:val="ListParagraph"/>
        <w:numPr>
          <w:ilvl w:val="0"/>
          <w:numId w:val="3"/>
        </w:numPr>
        <w:rPr>
          <w:rFonts w:ascii="Arial" w:hAnsi="Arial" w:cs="Arial"/>
        </w:rPr>
      </w:pPr>
      <w:r w:rsidRPr="00997F85">
        <w:rPr>
          <w:rFonts w:ascii="Arial" w:hAnsi="Arial" w:cs="Arial"/>
        </w:rPr>
        <w:lastRenderedPageBreak/>
        <w:t xml:space="preserve">In July, </w:t>
      </w:r>
      <w:proofErr w:type="spellStart"/>
      <w:r w:rsidRPr="00997F85">
        <w:rPr>
          <w:rFonts w:ascii="Arial" w:hAnsi="Arial" w:cs="Arial"/>
        </w:rPr>
        <w:t>Izzi</w:t>
      </w:r>
      <w:proofErr w:type="spellEnd"/>
      <w:r w:rsidRPr="00997F85">
        <w:rPr>
          <w:rFonts w:ascii="Arial" w:hAnsi="Arial" w:cs="Arial"/>
        </w:rPr>
        <w:t xml:space="preserve"> wrote to Jackie Doyle- Price, Under-Secretary of State for Health to discuss how sector led Improvement can support the quality assurance of local suicide prevention plans</w:t>
      </w:r>
    </w:p>
    <w:p w14:paraId="3B63FC75" w14:textId="77777777" w:rsidR="00997F85" w:rsidRPr="00997F85" w:rsidRDefault="00997F85" w:rsidP="00997F85">
      <w:pPr>
        <w:pStyle w:val="ListParagraph"/>
        <w:rPr>
          <w:rFonts w:ascii="Arial" w:hAnsi="Arial" w:cs="Arial"/>
        </w:rPr>
      </w:pPr>
    </w:p>
    <w:p w14:paraId="17D75852" w14:textId="77777777" w:rsidR="00997F85" w:rsidRPr="00997F85" w:rsidRDefault="00997F85" w:rsidP="00997F85">
      <w:pPr>
        <w:rPr>
          <w:rFonts w:ascii="Arial" w:hAnsi="Arial" w:cs="Arial"/>
        </w:rPr>
      </w:pPr>
    </w:p>
    <w:p w14:paraId="555C82F4" w14:textId="77777777" w:rsidR="00AA7207" w:rsidRPr="00AA7207" w:rsidRDefault="00AA7207" w:rsidP="00AA7207">
      <w:pPr>
        <w:rPr>
          <w:rFonts w:ascii="Arial" w:hAnsi="Arial" w:cs="Arial"/>
        </w:rPr>
      </w:pPr>
    </w:p>
    <w:p w14:paraId="4DE6A054" w14:textId="77777777" w:rsidR="0012545A" w:rsidRDefault="0012545A" w:rsidP="00AA7207">
      <w:pPr>
        <w:rPr>
          <w:rFonts w:ascii="Arial" w:hAnsi="Arial" w:cs="Arial"/>
          <w:color w:val="FF0000"/>
        </w:rPr>
      </w:pPr>
    </w:p>
    <w:p w14:paraId="30585C61" w14:textId="77777777" w:rsidR="00294F60" w:rsidRPr="00294F60" w:rsidRDefault="00294F60" w:rsidP="00294F60">
      <w:pPr>
        <w:rPr>
          <w:rFonts w:ascii="Arial" w:hAnsi="Arial" w:cs="Arial"/>
          <w:szCs w:val="22"/>
        </w:rPr>
      </w:pPr>
    </w:p>
    <w:p w14:paraId="1F203558" w14:textId="25A063BC" w:rsidR="00294F60" w:rsidRPr="00294F60" w:rsidRDefault="00294F60" w:rsidP="00B5300C">
      <w:pPr>
        <w:rPr>
          <w:rFonts w:ascii="Arial" w:hAnsi="Arial" w:cs="Arial"/>
          <w:szCs w:val="22"/>
        </w:rPr>
      </w:pPr>
    </w:p>
    <w:sectPr w:rsidR="00294F60" w:rsidRPr="00294F60" w:rsidSect="001E476B">
      <w:headerReference w:type="default" r:id="rId1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9E909B" w14:textId="77777777" w:rsidR="00AA7207" w:rsidRDefault="00AA7207">
      <w:r>
        <w:separator/>
      </w:r>
    </w:p>
  </w:endnote>
  <w:endnote w:type="continuationSeparator" w:id="0">
    <w:p w14:paraId="119E909C" w14:textId="77777777" w:rsidR="00AA7207" w:rsidRDefault="00AA7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2104BF8-EE1C-40D4-8CE2-88F1F285EE91}"/>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5D49DE41-4EBB-4846-860E-2CCBD9DD095E}"/>
  </w:font>
  <w:font w:name="Consolas">
    <w:panose1 w:val="020B0609020204030204"/>
    <w:charset w:val="00"/>
    <w:family w:val="modern"/>
    <w:pitch w:val="fixed"/>
    <w:sig w:usb0="E10002FF" w:usb1="4000FCFF" w:usb2="00000009" w:usb3="00000000" w:csb0="0000019F" w:csb1="00000000"/>
    <w:embedRegular r:id="rId3" w:fontKey="{0BB8A897-E14A-4A82-98B2-E42BC6D19966}"/>
  </w:font>
  <w:font w:name="Cambria">
    <w:panose1 w:val="02040503050406030204"/>
    <w:charset w:val="00"/>
    <w:family w:val="roman"/>
    <w:pitch w:val="variable"/>
    <w:sig w:usb0="E00002FF" w:usb1="400004FF" w:usb2="00000000" w:usb3="00000000" w:csb0="0000019F" w:csb1="00000000"/>
    <w:embedRegular r:id="rId4" w:fontKey="{45BEC63B-9850-4584-A31C-E574CBE6D6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E90A7" w14:textId="77777777" w:rsidR="00AA7207" w:rsidRDefault="00AA7207">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9E9099" w14:textId="77777777" w:rsidR="00AA7207" w:rsidRDefault="00AA7207">
      <w:r>
        <w:separator/>
      </w:r>
    </w:p>
  </w:footnote>
  <w:footnote w:type="continuationSeparator" w:id="0">
    <w:p w14:paraId="119E909A" w14:textId="77777777" w:rsidR="00AA7207" w:rsidRDefault="00AA72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E90A6" w14:textId="77777777" w:rsidR="00AA7207" w:rsidRDefault="00AA7207">
    <w:pPr>
      <w:pStyle w:val="Header"/>
      <w:rPr>
        <w:rFonts w:ascii="Arial" w:hAnsi="Arial" w:cs="Arial"/>
      </w:rPr>
    </w:pPr>
  </w:p>
  <w:tbl>
    <w:tblPr>
      <w:tblW w:w="0" w:type="auto"/>
      <w:tblLook w:val="01E0" w:firstRow="1" w:lastRow="1" w:firstColumn="1" w:lastColumn="1" w:noHBand="0" w:noVBand="0"/>
    </w:tblPr>
    <w:tblGrid>
      <w:gridCol w:w="5665"/>
      <w:gridCol w:w="3396"/>
    </w:tblGrid>
    <w:tr w:rsidR="00AA7207" w14:paraId="621C709C" w14:textId="77777777" w:rsidTr="00302775">
      <w:trPr>
        <w:trHeight w:val="279"/>
      </w:trPr>
      <w:tc>
        <w:tcPr>
          <w:tcW w:w="5665" w:type="dxa"/>
          <w:vMerge w:val="restart"/>
          <w:hideMark/>
        </w:tcPr>
        <w:p w14:paraId="1A65D90B" w14:textId="010FC292" w:rsidR="00AA7207" w:rsidRDefault="00AA7207" w:rsidP="00302775">
          <w:pPr>
            <w:pStyle w:val="Header"/>
            <w:tabs>
              <w:tab w:val="center" w:pos="2923"/>
            </w:tabs>
            <w:rPr>
              <w:rFonts w:ascii="Arial" w:hAnsi="Arial" w:cs="Arial"/>
              <w:noProof/>
              <w:sz w:val="44"/>
              <w:szCs w:val="44"/>
            </w:rPr>
          </w:pPr>
          <w:r>
            <w:rPr>
              <w:rFonts w:ascii="Arial" w:hAnsi="Arial" w:cs="Arial"/>
              <w:noProof/>
              <w:sz w:val="44"/>
              <w:szCs w:val="44"/>
            </w:rPr>
            <w:drawing>
              <wp:inline distT="0" distB="0" distL="0" distR="0" wp14:anchorId="17510628" wp14:editId="667A68B5">
                <wp:extent cx="1428750" cy="847725"/>
                <wp:effectExtent l="0" t="0" r="0" b="9525"/>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396" w:type="dxa"/>
          <w:vAlign w:val="center"/>
        </w:tcPr>
        <w:p w14:paraId="50442A6D" w14:textId="77777777" w:rsidR="00AA7207" w:rsidRDefault="00AA7207" w:rsidP="00302775">
          <w:pPr>
            <w:pStyle w:val="Header"/>
            <w:rPr>
              <w:rFonts w:ascii="Arial" w:eastAsia="Arial" w:hAnsi="Arial" w:cs="Arial"/>
              <w:b/>
              <w:bCs/>
            </w:rPr>
          </w:pPr>
        </w:p>
      </w:tc>
    </w:tr>
    <w:tr w:rsidR="00AA7207" w14:paraId="146380B6" w14:textId="77777777" w:rsidTr="00302775">
      <w:trPr>
        <w:trHeight w:val="723"/>
      </w:trPr>
      <w:tc>
        <w:tcPr>
          <w:tcW w:w="0" w:type="auto"/>
          <w:vMerge/>
          <w:vAlign w:val="center"/>
          <w:hideMark/>
        </w:tcPr>
        <w:p w14:paraId="781908C7" w14:textId="77777777" w:rsidR="00AA7207" w:rsidRDefault="00AA7207" w:rsidP="00302775">
          <w:pPr>
            <w:rPr>
              <w:rFonts w:ascii="Arial" w:hAnsi="Arial" w:cs="Arial"/>
              <w:noProof/>
              <w:sz w:val="44"/>
              <w:szCs w:val="44"/>
            </w:rPr>
          </w:pPr>
        </w:p>
      </w:tc>
      <w:tc>
        <w:tcPr>
          <w:tcW w:w="3396" w:type="dxa"/>
          <w:vAlign w:val="center"/>
          <w:hideMark/>
        </w:tcPr>
        <w:p w14:paraId="7372C103" w14:textId="77777777" w:rsidR="00AA7207" w:rsidRDefault="00AA7207" w:rsidP="00302775">
          <w:pPr>
            <w:pStyle w:val="Header"/>
            <w:rPr>
              <w:rFonts w:ascii="Arial" w:eastAsia="Arial" w:hAnsi="Arial" w:cs="Arial"/>
              <w:b/>
              <w:bCs/>
              <w:i/>
              <w:iCs/>
            </w:rPr>
          </w:pPr>
          <w:r>
            <w:rPr>
              <w:rFonts w:ascii="Arial" w:eastAsia="Arial" w:hAnsi="Arial" w:cs="Arial"/>
              <w:b/>
              <w:bCs/>
            </w:rPr>
            <w:t>Community Wellbeing Board</w:t>
          </w:r>
        </w:p>
      </w:tc>
    </w:tr>
    <w:tr w:rsidR="00AA7207" w14:paraId="36EFE4C8" w14:textId="77777777" w:rsidTr="00302775">
      <w:trPr>
        <w:trHeight w:val="85"/>
      </w:trPr>
      <w:tc>
        <w:tcPr>
          <w:tcW w:w="0" w:type="auto"/>
          <w:vMerge/>
          <w:vAlign w:val="center"/>
          <w:hideMark/>
        </w:tcPr>
        <w:p w14:paraId="484D79E4" w14:textId="77777777" w:rsidR="00AA7207" w:rsidRDefault="00AA7207" w:rsidP="00302775">
          <w:pPr>
            <w:rPr>
              <w:rFonts w:ascii="Arial" w:hAnsi="Arial" w:cs="Arial"/>
              <w:noProof/>
              <w:sz w:val="44"/>
              <w:szCs w:val="44"/>
            </w:rPr>
          </w:pPr>
        </w:p>
      </w:tc>
      <w:tc>
        <w:tcPr>
          <w:tcW w:w="3396" w:type="dxa"/>
          <w:vAlign w:val="center"/>
          <w:hideMark/>
        </w:tcPr>
        <w:p w14:paraId="5F4A0D5F" w14:textId="18A5AC70" w:rsidR="00AA7207" w:rsidRDefault="00AA7207" w:rsidP="00302775">
          <w:pPr>
            <w:pStyle w:val="Header"/>
            <w:spacing w:before="60"/>
            <w:rPr>
              <w:rFonts w:ascii="Arial" w:eastAsia="Arial" w:hAnsi="Arial" w:cs="Arial"/>
            </w:rPr>
          </w:pPr>
          <w:r>
            <w:rPr>
              <w:rFonts w:ascii="Arial" w:eastAsia="Arial" w:hAnsi="Arial" w:cs="Arial"/>
            </w:rPr>
            <w:t>28 September 2017</w:t>
          </w:r>
        </w:p>
      </w:tc>
    </w:tr>
  </w:tbl>
  <w:p w14:paraId="4520BA7A" w14:textId="77777777" w:rsidR="00AA7207" w:rsidRPr="0021114E" w:rsidRDefault="00AA7207">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E90A8" w14:textId="77777777" w:rsidR="00AA7207" w:rsidRDefault="00AA7207" w:rsidP="00E64FBC">
    <w:pPr>
      <w:pStyle w:val="Header"/>
      <w:rPr>
        <w:sz w:val="2"/>
      </w:rPr>
    </w:pPr>
  </w:p>
  <w:p w14:paraId="119E90A9" w14:textId="77777777" w:rsidR="00AA7207" w:rsidRDefault="00AA7207"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AA7207" w:rsidRPr="001D2C76" w14:paraId="119E90AC" w14:textId="77777777" w:rsidTr="00084E44">
      <w:tc>
        <w:tcPr>
          <w:tcW w:w="6062" w:type="dxa"/>
          <w:vMerge w:val="restart"/>
        </w:tcPr>
        <w:p w14:paraId="119E90AA" w14:textId="77777777" w:rsidR="00AA7207" w:rsidRDefault="00AA7207" w:rsidP="007C2BC2">
          <w:pPr>
            <w:pStyle w:val="Header"/>
            <w:tabs>
              <w:tab w:val="clear" w:pos="4153"/>
              <w:tab w:val="clear" w:pos="8306"/>
              <w:tab w:val="center" w:pos="2923"/>
            </w:tabs>
          </w:pPr>
          <w:r>
            <w:rPr>
              <w:rFonts w:ascii="Arial" w:hAnsi="Arial" w:cs="Arial"/>
              <w:noProof/>
              <w:sz w:val="44"/>
              <w:szCs w:val="44"/>
            </w:rPr>
            <w:drawing>
              <wp:inline distT="0" distB="0" distL="0" distR="0" wp14:anchorId="119E90C1" wp14:editId="119E90C2">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119E90AB" w14:textId="77777777" w:rsidR="00AA7207" w:rsidRPr="001D2C76" w:rsidRDefault="00AA7207" w:rsidP="00546D0D">
          <w:pPr>
            <w:pStyle w:val="Header"/>
            <w:rPr>
              <w:b/>
            </w:rPr>
          </w:pPr>
          <w:r>
            <w:rPr>
              <w:rFonts w:ascii="Arial" w:hAnsi="Arial" w:cs="Arial"/>
              <w:b/>
              <w:sz w:val="24"/>
              <w:szCs w:val="24"/>
            </w:rPr>
            <w:t>Meeting title</w:t>
          </w:r>
        </w:p>
      </w:tc>
    </w:tr>
    <w:tr w:rsidR="00AA7207" w14:paraId="119E90AF" w14:textId="77777777" w:rsidTr="00084E44">
      <w:trPr>
        <w:trHeight w:val="450"/>
      </w:trPr>
      <w:tc>
        <w:tcPr>
          <w:tcW w:w="6062" w:type="dxa"/>
          <w:vMerge/>
        </w:tcPr>
        <w:p w14:paraId="119E90AD" w14:textId="77777777" w:rsidR="00AA7207" w:rsidRDefault="00AA7207" w:rsidP="00546D0D">
          <w:pPr>
            <w:pStyle w:val="Header"/>
          </w:pPr>
        </w:p>
      </w:tc>
      <w:tc>
        <w:tcPr>
          <w:tcW w:w="3225" w:type="dxa"/>
        </w:tcPr>
        <w:p w14:paraId="119E90AE" w14:textId="77777777" w:rsidR="00AA7207" w:rsidRDefault="00AA7207" w:rsidP="00546D0D">
          <w:pPr>
            <w:pStyle w:val="Header"/>
            <w:spacing w:before="60"/>
          </w:pPr>
          <w:r>
            <w:rPr>
              <w:rFonts w:ascii="Arial" w:hAnsi="Arial" w:cs="Arial"/>
              <w:sz w:val="24"/>
              <w:szCs w:val="24"/>
            </w:rPr>
            <w:t xml:space="preserve">Meeting date </w:t>
          </w:r>
        </w:p>
      </w:tc>
    </w:tr>
    <w:tr w:rsidR="00AA7207" w14:paraId="119E90B3" w14:textId="77777777" w:rsidTr="00084E44">
      <w:trPr>
        <w:trHeight w:val="450"/>
      </w:trPr>
      <w:tc>
        <w:tcPr>
          <w:tcW w:w="6062" w:type="dxa"/>
          <w:vMerge/>
        </w:tcPr>
        <w:p w14:paraId="119E90B0" w14:textId="77777777" w:rsidR="00AA7207" w:rsidRDefault="00AA7207" w:rsidP="00546D0D">
          <w:pPr>
            <w:pStyle w:val="Header"/>
          </w:pPr>
        </w:p>
      </w:tc>
      <w:tc>
        <w:tcPr>
          <w:tcW w:w="3225" w:type="dxa"/>
        </w:tcPr>
        <w:p w14:paraId="119E90B1" w14:textId="77777777" w:rsidR="00AA7207" w:rsidRDefault="00AA7207" w:rsidP="00546D0D">
          <w:pPr>
            <w:pStyle w:val="Header"/>
            <w:spacing w:before="60"/>
            <w:rPr>
              <w:rFonts w:ascii="Arial" w:hAnsi="Arial" w:cs="Arial"/>
              <w:b/>
              <w:sz w:val="24"/>
              <w:szCs w:val="24"/>
            </w:rPr>
          </w:pPr>
        </w:p>
        <w:p w14:paraId="119E90B2" w14:textId="77777777" w:rsidR="00AA7207" w:rsidRPr="00546D0D" w:rsidRDefault="00AA7207" w:rsidP="00546D0D">
          <w:pPr>
            <w:pStyle w:val="Header"/>
            <w:spacing w:before="60"/>
            <w:rPr>
              <w:rFonts w:ascii="Arial" w:hAnsi="Arial" w:cs="Arial"/>
              <w:b/>
              <w:sz w:val="24"/>
              <w:szCs w:val="24"/>
            </w:rPr>
          </w:pPr>
          <w:r>
            <w:rPr>
              <w:rFonts w:ascii="Arial" w:hAnsi="Arial" w:cs="Arial"/>
              <w:b/>
              <w:sz w:val="24"/>
              <w:szCs w:val="24"/>
            </w:rPr>
            <w:t>Item X</w:t>
          </w:r>
        </w:p>
      </w:tc>
    </w:tr>
  </w:tbl>
  <w:p w14:paraId="119E90B4" w14:textId="77777777" w:rsidR="00AA7207" w:rsidRDefault="00AA7207"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4A1EF" w14:textId="77777777" w:rsidR="00AA7207" w:rsidRDefault="00AA7207" w:rsidP="006E3875">
    <w:pPr>
      <w:pStyle w:val="Header"/>
      <w:rPr>
        <w:rFonts w:ascii="Arial" w:hAnsi="Arial" w:cs="Arial"/>
      </w:rPr>
    </w:pPr>
  </w:p>
  <w:tbl>
    <w:tblPr>
      <w:tblW w:w="0" w:type="auto"/>
      <w:tblLook w:val="01E0" w:firstRow="1" w:lastRow="1" w:firstColumn="1" w:lastColumn="1" w:noHBand="0" w:noVBand="0"/>
    </w:tblPr>
    <w:tblGrid>
      <w:gridCol w:w="5665"/>
      <w:gridCol w:w="3396"/>
    </w:tblGrid>
    <w:tr w:rsidR="00AA7207" w14:paraId="0BDA5F46" w14:textId="77777777" w:rsidTr="006E3875">
      <w:trPr>
        <w:trHeight w:val="279"/>
      </w:trPr>
      <w:tc>
        <w:tcPr>
          <w:tcW w:w="5665" w:type="dxa"/>
          <w:vMerge w:val="restart"/>
          <w:hideMark/>
        </w:tcPr>
        <w:p w14:paraId="2B0533E1" w14:textId="77777777" w:rsidR="00AA7207" w:rsidRDefault="00AA7207" w:rsidP="006E3875">
          <w:pPr>
            <w:pStyle w:val="Header"/>
            <w:tabs>
              <w:tab w:val="center" w:pos="2923"/>
            </w:tabs>
            <w:rPr>
              <w:rFonts w:ascii="Arial" w:hAnsi="Arial" w:cs="Arial"/>
              <w:noProof/>
              <w:sz w:val="44"/>
              <w:szCs w:val="44"/>
            </w:rPr>
          </w:pPr>
          <w:r>
            <w:rPr>
              <w:rFonts w:ascii="Arial" w:hAnsi="Arial" w:cs="Arial"/>
              <w:noProof/>
              <w:sz w:val="44"/>
              <w:szCs w:val="44"/>
            </w:rPr>
            <w:drawing>
              <wp:inline distT="0" distB="0" distL="0" distR="0" wp14:anchorId="78AB5239" wp14:editId="5F7E48C5">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396" w:type="dxa"/>
          <w:vAlign w:val="center"/>
        </w:tcPr>
        <w:p w14:paraId="01A40181" w14:textId="77777777" w:rsidR="00AA7207" w:rsidRDefault="00AA7207" w:rsidP="006E3875">
          <w:pPr>
            <w:pStyle w:val="Header"/>
            <w:rPr>
              <w:rFonts w:ascii="Arial" w:eastAsia="Arial" w:hAnsi="Arial" w:cs="Arial"/>
              <w:b/>
              <w:bCs/>
            </w:rPr>
          </w:pPr>
        </w:p>
      </w:tc>
    </w:tr>
    <w:tr w:rsidR="00AA7207" w14:paraId="41E609FD" w14:textId="77777777" w:rsidTr="006E3875">
      <w:trPr>
        <w:trHeight w:val="723"/>
      </w:trPr>
      <w:tc>
        <w:tcPr>
          <w:tcW w:w="0" w:type="auto"/>
          <w:vMerge/>
          <w:vAlign w:val="center"/>
          <w:hideMark/>
        </w:tcPr>
        <w:p w14:paraId="5385B6C1" w14:textId="77777777" w:rsidR="00AA7207" w:rsidRDefault="00AA7207" w:rsidP="006E3875">
          <w:pPr>
            <w:rPr>
              <w:rFonts w:ascii="Arial" w:hAnsi="Arial" w:cs="Arial"/>
              <w:noProof/>
              <w:sz w:val="44"/>
              <w:szCs w:val="44"/>
            </w:rPr>
          </w:pPr>
        </w:p>
      </w:tc>
      <w:tc>
        <w:tcPr>
          <w:tcW w:w="3396" w:type="dxa"/>
          <w:vAlign w:val="center"/>
          <w:hideMark/>
        </w:tcPr>
        <w:p w14:paraId="4BC0E38A" w14:textId="77777777" w:rsidR="00AA7207" w:rsidRDefault="00AA7207" w:rsidP="006E3875">
          <w:pPr>
            <w:pStyle w:val="Header"/>
            <w:rPr>
              <w:rFonts w:ascii="Arial" w:eastAsia="Arial" w:hAnsi="Arial" w:cs="Arial"/>
              <w:b/>
              <w:bCs/>
              <w:i/>
              <w:iCs/>
            </w:rPr>
          </w:pPr>
          <w:r>
            <w:rPr>
              <w:rFonts w:ascii="Arial" w:eastAsia="Arial" w:hAnsi="Arial" w:cs="Arial"/>
              <w:b/>
              <w:bCs/>
            </w:rPr>
            <w:t>Community Wellbeing Board</w:t>
          </w:r>
        </w:p>
      </w:tc>
    </w:tr>
    <w:tr w:rsidR="00AA7207" w14:paraId="06EACC46" w14:textId="77777777" w:rsidTr="006E3875">
      <w:trPr>
        <w:trHeight w:val="85"/>
      </w:trPr>
      <w:tc>
        <w:tcPr>
          <w:tcW w:w="0" w:type="auto"/>
          <w:vMerge/>
          <w:vAlign w:val="center"/>
          <w:hideMark/>
        </w:tcPr>
        <w:p w14:paraId="3119F51F" w14:textId="77777777" w:rsidR="00AA7207" w:rsidRDefault="00AA7207" w:rsidP="006E3875">
          <w:pPr>
            <w:rPr>
              <w:rFonts w:ascii="Arial" w:hAnsi="Arial" w:cs="Arial"/>
              <w:noProof/>
              <w:sz w:val="44"/>
              <w:szCs w:val="44"/>
            </w:rPr>
          </w:pPr>
        </w:p>
      </w:tc>
      <w:tc>
        <w:tcPr>
          <w:tcW w:w="3396" w:type="dxa"/>
          <w:vAlign w:val="center"/>
          <w:hideMark/>
        </w:tcPr>
        <w:p w14:paraId="4BDD614E" w14:textId="2C6DF625" w:rsidR="00AA7207" w:rsidRDefault="00AA7207" w:rsidP="00B660E9">
          <w:pPr>
            <w:pStyle w:val="Header"/>
            <w:spacing w:before="60"/>
            <w:rPr>
              <w:rFonts w:ascii="Arial" w:eastAsia="Arial" w:hAnsi="Arial" w:cs="Arial"/>
            </w:rPr>
          </w:pPr>
          <w:r>
            <w:rPr>
              <w:rFonts w:ascii="Arial" w:eastAsia="Arial" w:hAnsi="Arial" w:cs="Arial"/>
            </w:rPr>
            <w:t>28 September 2017</w:t>
          </w:r>
        </w:p>
      </w:tc>
    </w:tr>
  </w:tbl>
  <w:p w14:paraId="119E90BE" w14:textId="77777777" w:rsidR="00AA7207" w:rsidRPr="0021114E" w:rsidRDefault="00AA7207">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C56B4"/>
    <w:multiLevelType w:val="hybridMultilevel"/>
    <w:tmpl w:val="0208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A1098D"/>
    <w:multiLevelType w:val="hybridMultilevel"/>
    <w:tmpl w:val="3D2084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0554F87"/>
    <w:multiLevelType w:val="hybridMultilevel"/>
    <w:tmpl w:val="67080C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 w:numId="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2C19"/>
    <w:rsid w:val="000367FF"/>
    <w:rsid w:val="0005285D"/>
    <w:rsid w:val="00061956"/>
    <w:rsid w:val="00063E89"/>
    <w:rsid w:val="00065572"/>
    <w:rsid w:val="00081B2C"/>
    <w:rsid w:val="00084E44"/>
    <w:rsid w:val="000A3935"/>
    <w:rsid w:val="000A488A"/>
    <w:rsid w:val="000A7FC2"/>
    <w:rsid w:val="000B09F5"/>
    <w:rsid w:val="000C3360"/>
    <w:rsid w:val="000D2BDB"/>
    <w:rsid w:val="000D702D"/>
    <w:rsid w:val="000E5E39"/>
    <w:rsid w:val="000F30C9"/>
    <w:rsid w:val="00100FC2"/>
    <w:rsid w:val="0010253D"/>
    <w:rsid w:val="001172B6"/>
    <w:rsid w:val="001224A4"/>
    <w:rsid w:val="0012545A"/>
    <w:rsid w:val="001417B0"/>
    <w:rsid w:val="001567A5"/>
    <w:rsid w:val="00173D5A"/>
    <w:rsid w:val="0017617B"/>
    <w:rsid w:val="001A07F1"/>
    <w:rsid w:val="001A7A02"/>
    <w:rsid w:val="001D2C76"/>
    <w:rsid w:val="001D6703"/>
    <w:rsid w:val="001E476B"/>
    <w:rsid w:val="001E4CE7"/>
    <w:rsid w:val="00204C69"/>
    <w:rsid w:val="0021114E"/>
    <w:rsid w:val="00223F45"/>
    <w:rsid w:val="002343B3"/>
    <w:rsid w:val="002414C2"/>
    <w:rsid w:val="00254DF4"/>
    <w:rsid w:val="00294F60"/>
    <w:rsid w:val="002A0C7D"/>
    <w:rsid w:val="002A0D9E"/>
    <w:rsid w:val="002D0658"/>
    <w:rsid w:val="002F15DD"/>
    <w:rsid w:val="00302667"/>
    <w:rsid w:val="00302775"/>
    <w:rsid w:val="00317920"/>
    <w:rsid w:val="00324E86"/>
    <w:rsid w:val="00363ED4"/>
    <w:rsid w:val="00366728"/>
    <w:rsid w:val="00372DE6"/>
    <w:rsid w:val="003978FB"/>
    <w:rsid w:val="003C77A8"/>
    <w:rsid w:val="003E20D5"/>
    <w:rsid w:val="003E4825"/>
    <w:rsid w:val="003E4B3E"/>
    <w:rsid w:val="003F7E67"/>
    <w:rsid w:val="0041006B"/>
    <w:rsid w:val="0042060E"/>
    <w:rsid w:val="0042168F"/>
    <w:rsid w:val="00423817"/>
    <w:rsid w:val="00435D57"/>
    <w:rsid w:val="004401AF"/>
    <w:rsid w:val="00444C86"/>
    <w:rsid w:val="00481354"/>
    <w:rsid w:val="004911C9"/>
    <w:rsid w:val="004B0FD9"/>
    <w:rsid w:val="004B3156"/>
    <w:rsid w:val="004D36F3"/>
    <w:rsid w:val="004F12FE"/>
    <w:rsid w:val="00546D0D"/>
    <w:rsid w:val="00574895"/>
    <w:rsid w:val="00575EED"/>
    <w:rsid w:val="00595225"/>
    <w:rsid w:val="00596D68"/>
    <w:rsid w:val="005A4917"/>
    <w:rsid w:val="005B3508"/>
    <w:rsid w:val="005B6237"/>
    <w:rsid w:val="005E38A9"/>
    <w:rsid w:val="005F0364"/>
    <w:rsid w:val="005F364F"/>
    <w:rsid w:val="005F40FA"/>
    <w:rsid w:val="00601A2D"/>
    <w:rsid w:val="006137EA"/>
    <w:rsid w:val="00616455"/>
    <w:rsid w:val="00617B72"/>
    <w:rsid w:val="00646A98"/>
    <w:rsid w:val="00650936"/>
    <w:rsid w:val="00654832"/>
    <w:rsid w:val="006A0E31"/>
    <w:rsid w:val="006A5B68"/>
    <w:rsid w:val="006B4E36"/>
    <w:rsid w:val="006B57EC"/>
    <w:rsid w:val="006C33DB"/>
    <w:rsid w:val="006C6FAD"/>
    <w:rsid w:val="006D7B12"/>
    <w:rsid w:val="006E3875"/>
    <w:rsid w:val="006F0CCB"/>
    <w:rsid w:val="00706D3A"/>
    <w:rsid w:val="007670B0"/>
    <w:rsid w:val="007A063E"/>
    <w:rsid w:val="007B3D5B"/>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07FD3"/>
    <w:rsid w:val="00914A91"/>
    <w:rsid w:val="0092710B"/>
    <w:rsid w:val="00931FA5"/>
    <w:rsid w:val="00933379"/>
    <w:rsid w:val="0094468C"/>
    <w:rsid w:val="00967F3E"/>
    <w:rsid w:val="00982B41"/>
    <w:rsid w:val="00997F85"/>
    <w:rsid w:val="009B0968"/>
    <w:rsid w:val="009C64BE"/>
    <w:rsid w:val="009C7622"/>
    <w:rsid w:val="009C799F"/>
    <w:rsid w:val="009D5D4A"/>
    <w:rsid w:val="009D6157"/>
    <w:rsid w:val="009E17B8"/>
    <w:rsid w:val="009E3FE3"/>
    <w:rsid w:val="009E64CF"/>
    <w:rsid w:val="009F6020"/>
    <w:rsid w:val="00A05560"/>
    <w:rsid w:val="00A05A24"/>
    <w:rsid w:val="00A11170"/>
    <w:rsid w:val="00A41125"/>
    <w:rsid w:val="00A601EC"/>
    <w:rsid w:val="00A67E0E"/>
    <w:rsid w:val="00A71CD2"/>
    <w:rsid w:val="00A7644D"/>
    <w:rsid w:val="00A9189F"/>
    <w:rsid w:val="00A92B3B"/>
    <w:rsid w:val="00AA5C07"/>
    <w:rsid w:val="00AA6F4D"/>
    <w:rsid w:val="00AA7207"/>
    <w:rsid w:val="00AC417C"/>
    <w:rsid w:val="00B0159A"/>
    <w:rsid w:val="00B13418"/>
    <w:rsid w:val="00B162A5"/>
    <w:rsid w:val="00B2599F"/>
    <w:rsid w:val="00B26354"/>
    <w:rsid w:val="00B4126E"/>
    <w:rsid w:val="00B51B1C"/>
    <w:rsid w:val="00B5300C"/>
    <w:rsid w:val="00B5364D"/>
    <w:rsid w:val="00B63F0D"/>
    <w:rsid w:val="00B65AF7"/>
    <w:rsid w:val="00B660E9"/>
    <w:rsid w:val="00B668B0"/>
    <w:rsid w:val="00B67071"/>
    <w:rsid w:val="00B7585E"/>
    <w:rsid w:val="00BB212B"/>
    <w:rsid w:val="00BC3B14"/>
    <w:rsid w:val="00BC3B9F"/>
    <w:rsid w:val="00BD4D88"/>
    <w:rsid w:val="00BE1A18"/>
    <w:rsid w:val="00BF4F9E"/>
    <w:rsid w:val="00C04D15"/>
    <w:rsid w:val="00C21FC8"/>
    <w:rsid w:val="00C342FB"/>
    <w:rsid w:val="00C36EBD"/>
    <w:rsid w:val="00C47A20"/>
    <w:rsid w:val="00C56860"/>
    <w:rsid w:val="00C56D09"/>
    <w:rsid w:val="00C63BF4"/>
    <w:rsid w:val="00C82C83"/>
    <w:rsid w:val="00C9258A"/>
    <w:rsid w:val="00CA1498"/>
    <w:rsid w:val="00CC0245"/>
    <w:rsid w:val="00CE2310"/>
    <w:rsid w:val="00D15C5F"/>
    <w:rsid w:val="00D1779A"/>
    <w:rsid w:val="00D620BE"/>
    <w:rsid w:val="00D66905"/>
    <w:rsid w:val="00D77253"/>
    <w:rsid w:val="00D84788"/>
    <w:rsid w:val="00D903DC"/>
    <w:rsid w:val="00DA0183"/>
    <w:rsid w:val="00DD7640"/>
    <w:rsid w:val="00DF11AC"/>
    <w:rsid w:val="00E11424"/>
    <w:rsid w:val="00E20490"/>
    <w:rsid w:val="00E27467"/>
    <w:rsid w:val="00E4011A"/>
    <w:rsid w:val="00E52D8B"/>
    <w:rsid w:val="00E532B2"/>
    <w:rsid w:val="00E570EE"/>
    <w:rsid w:val="00E64FBC"/>
    <w:rsid w:val="00E650C7"/>
    <w:rsid w:val="00E74DFE"/>
    <w:rsid w:val="00E7710E"/>
    <w:rsid w:val="00E83EB8"/>
    <w:rsid w:val="00E84B8B"/>
    <w:rsid w:val="00EB1237"/>
    <w:rsid w:val="00EB1965"/>
    <w:rsid w:val="00F23B3B"/>
    <w:rsid w:val="00F25F07"/>
    <w:rsid w:val="00F6257D"/>
    <w:rsid w:val="00F6671D"/>
    <w:rsid w:val="00F66928"/>
    <w:rsid w:val="00F74F32"/>
    <w:rsid w:val="00F77051"/>
    <w:rsid w:val="00F866E4"/>
    <w:rsid w:val="00F95A3A"/>
    <w:rsid w:val="00FB295D"/>
    <w:rsid w:val="00FC7FAC"/>
    <w:rsid w:val="00FD13B4"/>
    <w:rsid w:val="00FE181A"/>
    <w:rsid w:val="00FF45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19E9018"/>
  <w15:docId w15:val="{AE38BBE7-B9AD-45BB-B06B-89BF98F75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uiPriority w:val="99"/>
    <w:rsid w:val="004911C9"/>
    <w:pPr>
      <w:autoSpaceDE w:val="0"/>
      <w:autoSpaceDN w:val="0"/>
      <w:adjustRightInd w:val="0"/>
    </w:pPr>
    <w:rPr>
      <w:rFonts w:ascii="Arial" w:eastAsiaTheme="minorHAnsi" w:hAnsi="Arial" w:cs="Arial"/>
      <w:color w:val="000000"/>
      <w:sz w:val="24"/>
      <w:szCs w:val="24"/>
      <w:lang w:eastAsia="en-US"/>
    </w:rPr>
  </w:style>
  <w:style w:type="paragraph" w:styleId="FootnoteText">
    <w:name w:val="footnote text"/>
    <w:basedOn w:val="Normal"/>
    <w:link w:val="FootnoteTextChar"/>
    <w:uiPriority w:val="99"/>
    <w:semiHidden/>
    <w:unhideWhenUsed/>
    <w:rsid w:val="00E20490"/>
    <w:rPr>
      <w:rFonts w:asciiTheme="minorHAnsi" w:eastAsiaTheme="minorHAnsi" w:hAnsiTheme="minorHAnsi" w:cstheme="minorBidi"/>
      <w:sz w:val="20"/>
      <w:lang w:eastAsia="en-US"/>
    </w:rPr>
  </w:style>
  <w:style w:type="character" w:customStyle="1" w:styleId="FootnoteTextChar">
    <w:name w:val="Footnote Text Char"/>
    <w:basedOn w:val="DefaultParagraphFont"/>
    <w:link w:val="FootnoteText"/>
    <w:uiPriority w:val="99"/>
    <w:semiHidden/>
    <w:rsid w:val="00E20490"/>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E20490"/>
    <w:rPr>
      <w:vertAlign w:val="superscript"/>
    </w:rPr>
  </w:style>
  <w:style w:type="character" w:customStyle="1" w:styleId="MainTextChar">
    <w:name w:val="Main Text Char"/>
    <w:link w:val="MainText"/>
    <w:locked/>
    <w:rsid w:val="00E20490"/>
    <w:rPr>
      <w:rFonts w:ascii="Frutiger 45 Light" w:hAnsi="Frutiger 45 Light"/>
      <w:sz w:val="22"/>
    </w:rPr>
  </w:style>
  <w:style w:type="character" w:customStyle="1" w:styleId="HeaderChar">
    <w:name w:val="Header Char"/>
    <w:basedOn w:val="DefaultParagraphFont"/>
    <w:link w:val="Header"/>
    <w:rsid w:val="00EB1965"/>
    <w:rPr>
      <w:rFonts w:ascii="Frutiger 45 Light" w:hAnsi="Frutiger 45 Light"/>
      <w:sz w:val="22"/>
    </w:rPr>
  </w:style>
  <w:style w:type="paragraph" w:styleId="PlainText">
    <w:name w:val="Plain Text"/>
    <w:basedOn w:val="Normal"/>
    <w:link w:val="PlainTextChar"/>
    <w:uiPriority w:val="99"/>
    <w:unhideWhenUsed/>
    <w:rsid w:val="00423817"/>
    <w:rPr>
      <w:rFonts w:ascii="Arial" w:hAnsi="Arial" w:cs="Consolas"/>
      <w:szCs w:val="21"/>
      <w:lang w:eastAsia="en-US"/>
    </w:rPr>
  </w:style>
  <w:style w:type="character" w:customStyle="1" w:styleId="PlainTextChar">
    <w:name w:val="Plain Text Char"/>
    <w:basedOn w:val="DefaultParagraphFont"/>
    <w:link w:val="PlainText"/>
    <w:uiPriority w:val="99"/>
    <w:rsid w:val="00423817"/>
    <w:rPr>
      <w:rFonts w:ascii="Arial" w:hAnsi="Arial" w:cs="Consolas"/>
      <w:sz w:val="22"/>
      <w:szCs w:val="21"/>
      <w:lang w:eastAsia="en-US"/>
    </w:rPr>
  </w:style>
  <w:style w:type="paragraph" w:styleId="NormalWeb">
    <w:name w:val="Normal (Web)"/>
    <w:basedOn w:val="Normal"/>
    <w:uiPriority w:val="99"/>
    <w:semiHidden/>
    <w:unhideWhenUsed/>
    <w:rsid w:val="00294F60"/>
    <w:pPr>
      <w:spacing w:after="300"/>
    </w:pPr>
    <w:rPr>
      <w:rFonts w:ascii="Times New Roman" w:eastAsiaTheme="minorHAnsi" w:hAnsi="Times New Roman"/>
      <w:sz w:val="24"/>
      <w:szCs w:val="24"/>
    </w:rPr>
  </w:style>
  <w:style w:type="paragraph" w:customStyle="1" w:styleId="standfirst">
    <w:name w:val="standfirst"/>
    <w:basedOn w:val="Normal"/>
    <w:uiPriority w:val="99"/>
    <w:semiHidden/>
    <w:rsid w:val="00294F60"/>
    <w:pPr>
      <w:spacing w:after="300"/>
    </w:pPr>
    <w:rPr>
      <w:rFonts w:ascii="Times New Roman" w:eastAsiaTheme="minorHAnsi" w:hAnsi="Times New Roman"/>
      <w:sz w:val="24"/>
      <w:szCs w:val="24"/>
    </w:rPr>
  </w:style>
  <w:style w:type="character" w:customStyle="1" w:styleId="js-justclicked">
    <w:name w:val="js-justclicked"/>
    <w:basedOn w:val="DefaultParagraphFont"/>
    <w:rsid w:val="00294F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77991">
      <w:bodyDiv w:val="1"/>
      <w:marLeft w:val="0"/>
      <w:marRight w:val="0"/>
      <w:marTop w:val="0"/>
      <w:marBottom w:val="0"/>
      <w:divBdr>
        <w:top w:val="none" w:sz="0" w:space="0" w:color="auto"/>
        <w:left w:val="none" w:sz="0" w:space="0" w:color="auto"/>
        <w:bottom w:val="none" w:sz="0" w:space="0" w:color="auto"/>
        <w:right w:val="none" w:sz="0" w:space="0" w:color="auto"/>
      </w:divBdr>
    </w:div>
    <w:div w:id="162669782">
      <w:bodyDiv w:val="1"/>
      <w:marLeft w:val="0"/>
      <w:marRight w:val="0"/>
      <w:marTop w:val="0"/>
      <w:marBottom w:val="0"/>
      <w:divBdr>
        <w:top w:val="none" w:sz="0" w:space="0" w:color="auto"/>
        <w:left w:val="none" w:sz="0" w:space="0" w:color="auto"/>
        <w:bottom w:val="none" w:sz="0" w:space="0" w:color="auto"/>
        <w:right w:val="none" w:sz="0" w:space="0" w:color="auto"/>
      </w:divBdr>
    </w:div>
    <w:div w:id="167670977">
      <w:bodyDiv w:val="1"/>
      <w:marLeft w:val="0"/>
      <w:marRight w:val="0"/>
      <w:marTop w:val="0"/>
      <w:marBottom w:val="0"/>
      <w:divBdr>
        <w:top w:val="none" w:sz="0" w:space="0" w:color="auto"/>
        <w:left w:val="none" w:sz="0" w:space="0" w:color="auto"/>
        <w:bottom w:val="none" w:sz="0" w:space="0" w:color="auto"/>
        <w:right w:val="none" w:sz="0" w:space="0" w:color="auto"/>
      </w:divBdr>
    </w:div>
    <w:div w:id="288828155">
      <w:bodyDiv w:val="1"/>
      <w:marLeft w:val="0"/>
      <w:marRight w:val="0"/>
      <w:marTop w:val="0"/>
      <w:marBottom w:val="0"/>
      <w:divBdr>
        <w:top w:val="none" w:sz="0" w:space="0" w:color="auto"/>
        <w:left w:val="none" w:sz="0" w:space="0" w:color="auto"/>
        <w:bottom w:val="none" w:sz="0" w:space="0" w:color="auto"/>
        <w:right w:val="none" w:sz="0" w:space="0" w:color="auto"/>
      </w:divBdr>
    </w:div>
    <w:div w:id="295260761">
      <w:bodyDiv w:val="1"/>
      <w:marLeft w:val="0"/>
      <w:marRight w:val="0"/>
      <w:marTop w:val="0"/>
      <w:marBottom w:val="0"/>
      <w:divBdr>
        <w:top w:val="none" w:sz="0" w:space="0" w:color="auto"/>
        <w:left w:val="none" w:sz="0" w:space="0" w:color="auto"/>
        <w:bottom w:val="none" w:sz="0" w:space="0" w:color="auto"/>
        <w:right w:val="none" w:sz="0" w:space="0" w:color="auto"/>
      </w:divBdr>
    </w:div>
    <w:div w:id="378164724">
      <w:bodyDiv w:val="1"/>
      <w:marLeft w:val="0"/>
      <w:marRight w:val="0"/>
      <w:marTop w:val="0"/>
      <w:marBottom w:val="0"/>
      <w:divBdr>
        <w:top w:val="none" w:sz="0" w:space="0" w:color="auto"/>
        <w:left w:val="none" w:sz="0" w:space="0" w:color="auto"/>
        <w:bottom w:val="none" w:sz="0" w:space="0" w:color="auto"/>
        <w:right w:val="none" w:sz="0" w:space="0" w:color="auto"/>
      </w:divBdr>
    </w:div>
    <w:div w:id="493834943">
      <w:bodyDiv w:val="1"/>
      <w:marLeft w:val="0"/>
      <w:marRight w:val="0"/>
      <w:marTop w:val="0"/>
      <w:marBottom w:val="0"/>
      <w:divBdr>
        <w:top w:val="none" w:sz="0" w:space="0" w:color="auto"/>
        <w:left w:val="none" w:sz="0" w:space="0" w:color="auto"/>
        <w:bottom w:val="none" w:sz="0" w:space="0" w:color="auto"/>
        <w:right w:val="none" w:sz="0" w:space="0" w:color="auto"/>
      </w:divBdr>
    </w:div>
    <w:div w:id="614021078">
      <w:bodyDiv w:val="1"/>
      <w:marLeft w:val="0"/>
      <w:marRight w:val="0"/>
      <w:marTop w:val="0"/>
      <w:marBottom w:val="0"/>
      <w:divBdr>
        <w:top w:val="none" w:sz="0" w:space="0" w:color="auto"/>
        <w:left w:val="none" w:sz="0" w:space="0" w:color="auto"/>
        <w:bottom w:val="none" w:sz="0" w:space="0" w:color="auto"/>
        <w:right w:val="none" w:sz="0" w:space="0" w:color="auto"/>
      </w:divBdr>
    </w:div>
    <w:div w:id="688218971">
      <w:bodyDiv w:val="1"/>
      <w:marLeft w:val="0"/>
      <w:marRight w:val="0"/>
      <w:marTop w:val="0"/>
      <w:marBottom w:val="0"/>
      <w:divBdr>
        <w:top w:val="none" w:sz="0" w:space="0" w:color="auto"/>
        <w:left w:val="none" w:sz="0" w:space="0" w:color="auto"/>
        <w:bottom w:val="none" w:sz="0" w:space="0" w:color="auto"/>
        <w:right w:val="none" w:sz="0" w:space="0" w:color="auto"/>
      </w:divBdr>
    </w:div>
    <w:div w:id="696665005">
      <w:bodyDiv w:val="1"/>
      <w:marLeft w:val="0"/>
      <w:marRight w:val="0"/>
      <w:marTop w:val="0"/>
      <w:marBottom w:val="0"/>
      <w:divBdr>
        <w:top w:val="none" w:sz="0" w:space="0" w:color="auto"/>
        <w:left w:val="none" w:sz="0" w:space="0" w:color="auto"/>
        <w:bottom w:val="none" w:sz="0" w:space="0" w:color="auto"/>
        <w:right w:val="none" w:sz="0" w:space="0" w:color="auto"/>
      </w:divBdr>
    </w:div>
    <w:div w:id="748119278">
      <w:bodyDiv w:val="1"/>
      <w:marLeft w:val="0"/>
      <w:marRight w:val="0"/>
      <w:marTop w:val="0"/>
      <w:marBottom w:val="0"/>
      <w:divBdr>
        <w:top w:val="none" w:sz="0" w:space="0" w:color="auto"/>
        <w:left w:val="none" w:sz="0" w:space="0" w:color="auto"/>
        <w:bottom w:val="none" w:sz="0" w:space="0" w:color="auto"/>
        <w:right w:val="none" w:sz="0" w:space="0" w:color="auto"/>
      </w:divBdr>
    </w:div>
    <w:div w:id="771782761">
      <w:bodyDiv w:val="1"/>
      <w:marLeft w:val="0"/>
      <w:marRight w:val="0"/>
      <w:marTop w:val="0"/>
      <w:marBottom w:val="0"/>
      <w:divBdr>
        <w:top w:val="none" w:sz="0" w:space="0" w:color="auto"/>
        <w:left w:val="none" w:sz="0" w:space="0" w:color="auto"/>
        <w:bottom w:val="none" w:sz="0" w:space="0" w:color="auto"/>
        <w:right w:val="none" w:sz="0" w:space="0" w:color="auto"/>
      </w:divBdr>
    </w:div>
    <w:div w:id="808014443">
      <w:bodyDiv w:val="1"/>
      <w:marLeft w:val="0"/>
      <w:marRight w:val="0"/>
      <w:marTop w:val="0"/>
      <w:marBottom w:val="0"/>
      <w:divBdr>
        <w:top w:val="none" w:sz="0" w:space="0" w:color="auto"/>
        <w:left w:val="none" w:sz="0" w:space="0" w:color="auto"/>
        <w:bottom w:val="none" w:sz="0" w:space="0" w:color="auto"/>
        <w:right w:val="none" w:sz="0" w:space="0" w:color="auto"/>
      </w:divBdr>
    </w:div>
    <w:div w:id="817455751">
      <w:bodyDiv w:val="1"/>
      <w:marLeft w:val="0"/>
      <w:marRight w:val="0"/>
      <w:marTop w:val="0"/>
      <w:marBottom w:val="0"/>
      <w:divBdr>
        <w:top w:val="none" w:sz="0" w:space="0" w:color="auto"/>
        <w:left w:val="none" w:sz="0" w:space="0" w:color="auto"/>
        <w:bottom w:val="none" w:sz="0" w:space="0" w:color="auto"/>
        <w:right w:val="none" w:sz="0" w:space="0" w:color="auto"/>
      </w:divBdr>
      <w:divsChild>
        <w:div w:id="134375022">
          <w:marLeft w:val="0"/>
          <w:marRight w:val="0"/>
          <w:marTop w:val="0"/>
          <w:marBottom w:val="0"/>
          <w:divBdr>
            <w:top w:val="none" w:sz="0" w:space="0" w:color="auto"/>
            <w:left w:val="none" w:sz="0" w:space="0" w:color="auto"/>
            <w:bottom w:val="none" w:sz="0" w:space="0" w:color="auto"/>
            <w:right w:val="none" w:sz="0" w:space="0" w:color="auto"/>
          </w:divBdr>
          <w:divsChild>
            <w:div w:id="1144935460">
              <w:marLeft w:val="0"/>
              <w:marRight w:val="0"/>
              <w:marTop w:val="0"/>
              <w:marBottom w:val="0"/>
              <w:divBdr>
                <w:top w:val="none" w:sz="0" w:space="0" w:color="auto"/>
                <w:left w:val="none" w:sz="0" w:space="0" w:color="auto"/>
                <w:bottom w:val="none" w:sz="0" w:space="0" w:color="auto"/>
                <w:right w:val="none" w:sz="0" w:space="0" w:color="auto"/>
              </w:divBdr>
              <w:divsChild>
                <w:div w:id="1503350694">
                  <w:marLeft w:val="0"/>
                  <w:marRight w:val="0"/>
                  <w:marTop w:val="0"/>
                  <w:marBottom w:val="0"/>
                  <w:divBdr>
                    <w:top w:val="none" w:sz="0" w:space="0" w:color="auto"/>
                    <w:left w:val="none" w:sz="0" w:space="0" w:color="auto"/>
                    <w:bottom w:val="none" w:sz="0" w:space="0" w:color="auto"/>
                    <w:right w:val="none" w:sz="0" w:space="0" w:color="auto"/>
                  </w:divBdr>
                  <w:divsChild>
                    <w:div w:id="827092775">
                      <w:marLeft w:val="0"/>
                      <w:marRight w:val="0"/>
                      <w:marTop w:val="0"/>
                      <w:marBottom w:val="0"/>
                      <w:divBdr>
                        <w:top w:val="none" w:sz="0" w:space="0" w:color="auto"/>
                        <w:left w:val="none" w:sz="0" w:space="0" w:color="auto"/>
                        <w:bottom w:val="none" w:sz="0" w:space="0" w:color="auto"/>
                        <w:right w:val="none" w:sz="0" w:space="0" w:color="auto"/>
                      </w:divBdr>
                      <w:divsChild>
                        <w:div w:id="1679114486">
                          <w:marLeft w:val="0"/>
                          <w:marRight w:val="0"/>
                          <w:marTop w:val="0"/>
                          <w:marBottom w:val="0"/>
                          <w:divBdr>
                            <w:top w:val="none" w:sz="0" w:space="0" w:color="auto"/>
                            <w:left w:val="none" w:sz="0" w:space="0" w:color="auto"/>
                            <w:bottom w:val="none" w:sz="0" w:space="0" w:color="auto"/>
                            <w:right w:val="none" w:sz="0" w:space="0" w:color="auto"/>
                          </w:divBdr>
                          <w:divsChild>
                            <w:div w:id="1730496062">
                              <w:marLeft w:val="0"/>
                              <w:marRight w:val="0"/>
                              <w:marTop w:val="0"/>
                              <w:marBottom w:val="0"/>
                              <w:divBdr>
                                <w:top w:val="none" w:sz="0" w:space="0" w:color="auto"/>
                                <w:left w:val="none" w:sz="0" w:space="0" w:color="auto"/>
                                <w:bottom w:val="none" w:sz="0" w:space="0" w:color="auto"/>
                                <w:right w:val="none" w:sz="0" w:space="0" w:color="auto"/>
                              </w:divBdr>
                              <w:divsChild>
                                <w:div w:id="1485777532">
                                  <w:marLeft w:val="0"/>
                                  <w:marRight w:val="0"/>
                                  <w:marTop w:val="0"/>
                                  <w:marBottom w:val="0"/>
                                  <w:divBdr>
                                    <w:top w:val="none" w:sz="0" w:space="0" w:color="auto"/>
                                    <w:left w:val="none" w:sz="0" w:space="0" w:color="auto"/>
                                    <w:bottom w:val="none" w:sz="0" w:space="0" w:color="auto"/>
                                    <w:right w:val="none" w:sz="0" w:space="0" w:color="auto"/>
                                  </w:divBdr>
                                  <w:divsChild>
                                    <w:div w:id="328145588">
                                      <w:marLeft w:val="0"/>
                                      <w:marRight w:val="0"/>
                                      <w:marTop w:val="0"/>
                                      <w:marBottom w:val="0"/>
                                      <w:divBdr>
                                        <w:top w:val="none" w:sz="0" w:space="0" w:color="auto"/>
                                        <w:left w:val="none" w:sz="0" w:space="0" w:color="auto"/>
                                        <w:bottom w:val="none" w:sz="0" w:space="0" w:color="auto"/>
                                        <w:right w:val="none" w:sz="0" w:space="0" w:color="auto"/>
                                      </w:divBdr>
                                    </w:div>
                                    <w:div w:id="21326963">
                                      <w:marLeft w:val="0"/>
                                      <w:marRight w:val="0"/>
                                      <w:marTop w:val="0"/>
                                      <w:marBottom w:val="0"/>
                                      <w:divBdr>
                                        <w:top w:val="none" w:sz="0" w:space="0" w:color="auto"/>
                                        <w:left w:val="none" w:sz="0" w:space="0" w:color="auto"/>
                                        <w:bottom w:val="none" w:sz="0" w:space="0" w:color="auto"/>
                                        <w:right w:val="none" w:sz="0" w:space="0" w:color="auto"/>
                                      </w:divBdr>
                                    </w:div>
                                    <w:div w:id="388235963">
                                      <w:marLeft w:val="0"/>
                                      <w:marRight w:val="0"/>
                                      <w:marTop w:val="0"/>
                                      <w:marBottom w:val="0"/>
                                      <w:divBdr>
                                        <w:top w:val="none" w:sz="0" w:space="0" w:color="auto"/>
                                        <w:left w:val="none" w:sz="0" w:space="0" w:color="auto"/>
                                        <w:bottom w:val="none" w:sz="0" w:space="0" w:color="auto"/>
                                        <w:right w:val="none" w:sz="0" w:space="0" w:color="auto"/>
                                      </w:divBdr>
                                      <w:divsChild>
                                        <w:div w:id="7251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1485362">
      <w:bodyDiv w:val="1"/>
      <w:marLeft w:val="0"/>
      <w:marRight w:val="0"/>
      <w:marTop w:val="0"/>
      <w:marBottom w:val="0"/>
      <w:divBdr>
        <w:top w:val="none" w:sz="0" w:space="0" w:color="auto"/>
        <w:left w:val="none" w:sz="0" w:space="0" w:color="auto"/>
        <w:bottom w:val="none" w:sz="0" w:space="0" w:color="auto"/>
        <w:right w:val="none" w:sz="0" w:space="0" w:color="auto"/>
      </w:divBdr>
    </w:div>
    <w:div w:id="1120688004">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07006744">
      <w:bodyDiv w:val="1"/>
      <w:marLeft w:val="0"/>
      <w:marRight w:val="0"/>
      <w:marTop w:val="0"/>
      <w:marBottom w:val="0"/>
      <w:divBdr>
        <w:top w:val="none" w:sz="0" w:space="0" w:color="auto"/>
        <w:left w:val="none" w:sz="0" w:space="0" w:color="auto"/>
        <w:bottom w:val="none" w:sz="0" w:space="0" w:color="auto"/>
        <w:right w:val="none" w:sz="0" w:space="0" w:color="auto"/>
      </w:divBdr>
    </w:div>
    <w:div w:id="1802335881">
      <w:bodyDiv w:val="1"/>
      <w:marLeft w:val="0"/>
      <w:marRight w:val="0"/>
      <w:marTop w:val="0"/>
      <w:marBottom w:val="0"/>
      <w:divBdr>
        <w:top w:val="none" w:sz="0" w:space="0" w:color="auto"/>
        <w:left w:val="none" w:sz="0" w:space="0" w:color="auto"/>
        <w:bottom w:val="none" w:sz="0" w:space="0" w:color="auto"/>
        <w:right w:val="none" w:sz="0" w:space="0" w:color="auto"/>
      </w:divBdr>
    </w:div>
    <w:div w:id="1975865696">
      <w:bodyDiv w:val="1"/>
      <w:marLeft w:val="0"/>
      <w:marRight w:val="0"/>
      <w:marTop w:val="0"/>
      <w:marBottom w:val="0"/>
      <w:divBdr>
        <w:top w:val="none" w:sz="0" w:space="0" w:color="auto"/>
        <w:left w:val="none" w:sz="0" w:space="0" w:color="auto"/>
        <w:bottom w:val="none" w:sz="0" w:space="0" w:color="auto"/>
        <w:right w:val="none" w:sz="0" w:space="0" w:color="auto"/>
      </w:divBdr>
    </w:div>
    <w:div w:id="2018461895">
      <w:bodyDiv w:val="1"/>
      <w:marLeft w:val="0"/>
      <w:marRight w:val="0"/>
      <w:marTop w:val="0"/>
      <w:marBottom w:val="0"/>
      <w:divBdr>
        <w:top w:val="none" w:sz="0" w:space="0" w:color="auto"/>
        <w:left w:val="none" w:sz="0" w:space="0" w:color="auto"/>
        <w:bottom w:val="none" w:sz="0" w:space="0" w:color="auto"/>
        <w:right w:val="none" w:sz="0" w:space="0" w:color="auto"/>
      </w:divBdr>
    </w:div>
    <w:div w:id="202613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local.gov.uk/councillors-perceptions-sustainability-and-transformation-partnerships-summary-key-survey-finding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norris@local.gov.uk" TargetMode="External"/><Relationship Id="rId5" Type="http://schemas.openxmlformats.org/officeDocument/2006/relationships/numbering" Target="numbering.xml"/><Relationship Id="rId15" Type="http://schemas.openxmlformats.org/officeDocument/2006/relationships/hyperlink" Target="https://www.local.gov.uk/sector-led-improvement-public-health-prevention-and-early-intervention"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2DEBF99B360B4A91AAE37C2BC41E3B" ma:contentTypeVersion="4" ma:contentTypeDescription="Create a new document." ma:contentTypeScope="" ma:versionID="e760f2f6219ca9beb13be74d7c6f0005">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purl.org/dc/terms/"/>
    <ds:schemaRef ds:uri="http://purl.org/dc/dcmitype/"/>
    <ds:schemaRef ds:uri="http://schemas.openxmlformats.org/package/2006/metadata/core-properties"/>
    <ds:schemaRef ds:uri="1c8a0e75-f4bc-4eb4-8ed0-578eaea9e1ca"/>
    <ds:schemaRef ds:uri="http://schemas.microsoft.com/office/2006/metadata/properties"/>
    <ds:schemaRef ds:uri="http://www.w3.org/XML/1998/namespace"/>
    <ds:schemaRef ds:uri="http://purl.org/dc/elements/1.1/"/>
    <ds:schemaRef ds:uri="http://schemas.microsoft.com/office/2006/documentManagement/types"/>
    <ds:schemaRef ds:uri="c8febe6a-14d9-43ab-83c3-c48f478fa47c"/>
    <ds:schemaRef ds:uri="http://schemas.microsoft.com/office/infopath/2007/PartnerControls"/>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8C12B517-E6D1-44DD-B92B-E48BC1AD95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C9A631-701F-44C8-9F61-8E60BCAA8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8E02D968</Template>
  <TotalTime>119</TotalTime>
  <Pages>4</Pages>
  <Words>997</Words>
  <Characters>5686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6670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Alexander Saul</cp:lastModifiedBy>
  <cp:revision>12</cp:revision>
  <cp:lastPrinted>2010-08-12T11:06:00Z</cp:lastPrinted>
  <dcterms:created xsi:type="dcterms:W3CDTF">2017-04-19T12:28:00Z</dcterms:created>
  <dcterms:modified xsi:type="dcterms:W3CDTF">2017-09-21T13:59:00Z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0x010100FD2DEBF99B360B4A91AAE37C2BC41E3B</vt:lpwstr>
  </property>
</Properties>
</file>